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D2" w:rsidRPr="002256F8" w:rsidRDefault="00973F7F" w:rsidP="006D1241">
      <w:pPr>
        <w:pStyle w:val="Title"/>
        <w:pBdr>
          <w:bottom w:val="none" w:sz="0" w:space="0" w:color="auto"/>
        </w:pBdr>
        <w:spacing w:before="100" w:after="200"/>
        <w:contextualSpacing w:val="0"/>
        <w:jc w:val="center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  <w:r w:rsidRPr="002256F8">
        <w:rPr>
          <w:rFonts w:ascii="Arial" w:hAnsi="Arial" w:cs="Arial"/>
          <w:color w:val="000000" w:themeColor="text1"/>
          <w:sz w:val="28"/>
          <w:szCs w:val="28"/>
        </w:rPr>
        <w:t>PROGRAM LETTER of AGREEMENT</w:t>
      </w:r>
    </w:p>
    <w:p w:rsidR="000F42CE" w:rsidRPr="0043737E" w:rsidRDefault="00C541D2" w:rsidP="00C541D2">
      <w:pPr>
        <w:jc w:val="both"/>
        <w:rPr>
          <w:rFonts w:cs="Arial"/>
          <w:szCs w:val="21"/>
        </w:rPr>
      </w:pPr>
      <w:r w:rsidRPr="0043737E">
        <w:rPr>
          <w:rFonts w:cs="Arial"/>
          <w:szCs w:val="21"/>
        </w:rPr>
        <w:t xml:space="preserve">This </w:t>
      </w:r>
      <w:r w:rsidR="00973F7F" w:rsidRPr="0043737E">
        <w:rPr>
          <w:rFonts w:cs="Arial"/>
          <w:szCs w:val="21"/>
        </w:rPr>
        <w:t>Program Letter of Agreement (“PLA</w:t>
      </w:r>
      <w:r w:rsidRPr="0043737E">
        <w:rPr>
          <w:rFonts w:cs="Arial"/>
          <w:szCs w:val="21"/>
        </w:rPr>
        <w:t xml:space="preserve">”) is an educational agreement that sets forth important points between the </w:t>
      </w:r>
      <w:r w:rsidR="00165DC6" w:rsidRPr="0043737E">
        <w:rPr>
          <w:rFonts w:cs="Arial"/>
          <w:szCs w:val="21"/>
        </w:rPr>
        <w:t>XX</w:t>
      </w:r>
      <w:r w:rsidRPr="0043737E">
        <w:rPr>
          <w:rFonts w:cs="Arial"/>
          <w:szCs w:val="21"/>
        </w:rPr>
        <w:t xml:space="preserve"> training program at the University of California at San Diego (“UCSD”) and at the </w:t>
      </w:r>
      <w:proofErr w:type="spellStart"/>
      <w:r w:rsidR="00165DC6" w:rsidRPr="0043737E">
        <w:rPr>
          <w:rFonts w:cs="Arial"/>
          <w:szCs w:val="21"/>
        </w:rPr>
        <w:t>XXhospital</w:t>
      </w:r>
      <w:proofErr w:type="spellEnd"/>
      <w:r w:rsidR="00165DC6" w:rsidRPr="0043737E">
        <w:rPr>
          <w:rFonts w:cs="Arial"/>
          <w:szCs w:val="21"/>
        </w:rPr>
        <w:t xml:space="preserve"> (for example; </w:t>
      </w:r>
      <w:r w:rsidRPr="0043737E">
        <w:rPr>
          <w:rFonts w:cs="Arial"/>
          <w:szCs w:val="21"/>
        </w:rPr>
        <w:t>Veterans Administration Medical Center, San Diego (“VAMC”).  Current contracts and Institutional Agreements between the two institutions are not affected by this statement of educational purpose.</w:t>
      </w:r>
      <w:r w:rsidR="009C0768">
        <w:rPr>
          <w:rFonts w:cs="Arial"/>
          <w:szCs w:val="21"/>
        </w:rPr>
        <w:t xml:space="preserve">  PLA is valid for 10</w:t>
      </w:r>
      <w:r w:rsidR="00F16CCB" w:rsidRPr="0043737E">
        <w:rPr>
          <w:rFonts w:cs="Arial"/>
          <w:szCs w:val="21"/>
        </w:rPr>
        <w:t xml:space="preserve"> years from date of signing</w:t>
      </w:r>
      <w:r w:rsidR="004F719D">
        <w:rPr>
          <w:rFonts w:cs="Arial"/>
          <w:szCs w:val="21"/>
        </w:rPr>
        <w:t>.</w:t>
      </w:r>
    </w:p>
    <w:p w:rsidR="000F42CE" w:rsidRPr="0043737E" w:rsidRDefault="000F42CE" w:rsidP="0043737E">
      <w:pPr>
        <w:pStyle w:val="IntenseQuote"/>
        <w:numPr>
          <w:ilvl w:val="0"/>
          <w:numId w:val="40"/>
        </w:numPr>
        <w:spacing w:before="360" w:after="200"/>
        <w:ind w:left="360" w:right="446" w:hanging="446"/>
        <w:rPr>
          <w:sz w:val="24"/>
        </w:rPr>
      </w:pPr>
      <w:r w:rsidRPr="0043737E">
        <w:rPr>
          <w:sz w:val="24"/>
        </w:rPr>
        <w:t>Responsible Persons</w:t>
      </w:r>
    </w:p>
    <w:p w:rsidR="00C541D2" w:rsidRPr="0043737E" w:rsidRDefault="000F42CE" w:rsidP="00C30C3C">
      <w:pPr>
        <w:spacing w:after="0"/>
        <w:jc w:val="both"/>
        <w:rPr>
          <w:rFonts w:cs="Arial"/>
          <w:noProof/>
          <w:szCs w:val="21"/>
        </w:rPr>
      </w:pPr>
      <w:r w:rsidRPr="002256F8">
        <w:rPr>
          <w:rFonts w:cs="Arial"/>
          <w:b/>
          <w:sz w:val="20"/>
          <w:szCs w:val="20"/>
        </w:rPr>
        <w:t>At UCSD</w:t>
      </w:r>
      <w:r w:rsidRPr="002256F8">
        <w:rPr>
          <w:rFonts w:cs="Arial"/>
          <w:sz w:val="20"/>
          <w:szCs w:val="20"/>
        </w:rPr>
        <w:t>:</w:t>
      </w:r>
      <w:r w:rsidRPr="002256F8">
        <w:rPr>
          <w:rFonts w:cs="Arial"/>
          <w:sz w:val="20"/>
          <w:szCs w:val="20"/>
        </w:rPr>
        <w:tab/>
      </w:r>
      <w:r w:rsidR="00165DC6" w:rsidRPr="0043737E">
        <w:rPr>
          <w:rFonts w:cs="Arial"/>
          <w:noProof/>
          <w:szCs w:val="21"/>
        </w:rPr>
        <w:t>XX</w:t>
      </w:r>
      <w:r w:rsidRPr="0043737E">
        <w:rPr>
          <w:rFonts w:cs="Arial"/>
          <w:noProof/>
          <w:szCs w:val="21"/>
        </w:rPr>
        <w:t xml:space="preserve"> </w:t>
      </w:r>
      <w:r w:rsidR="00165DC6" w:rsidRPr="0043737E">
        <w:rPr>
          <w:rFonts w:cs="Arial"/>
          <w:noProof/>
          <w:szCs w:val="21"/>
        </w:rPr>
        <w:t>XX</w:t>
      </w:r>
      <w:r w:rsidRPr="0043737E">
        <w:rPr>
          <w:rFonts w:cs="Arial"/>
          <w:noProof/>
          <w:szCs w:val="21"/>
        </w:rPr>
        <w:t>, MD</w:t>
      </w:r>
    </w:p>
    <w:p w:rsidR="000F42CE" w:rsidRPr="0043737E" w:rsidRDefault="000F42CE" w:rsidP="00C30C3C">
      <w:pPr>
        <w:spacing w:after="0"/>
        <w:jc w:val="both"/>
        <w:rPr>
          <w:rFonts w:cs="Arial"/>
          <w:noProof/>
          <w:szCs w:val="21"/>
        </w:rPr>
      </w:pPr>
      <w:r w:rsidRPr="0043737E">
        <w:rPr>
          <w:rFonts w:cs="Arial"/>
          <w:noProof/>
          <w:szCs w:val="21"/>
        </w:rPr>
        <w:tab/>
      </w:r>
      <w:r w:rsidRPr="0043737E">
        <w:rPr>
          <w:rFonts w:cs="Arial"/>
          <w:noProof/>
          <w:szCs w:val="21"/>
        </w:rPr>
        <w:tab/>
        <w:t xml:space="preserve">Program Director, </w:t>
      </w:r>
      <w:r w:rsidR="00165DC6" w:rsidRPr="0043737E">
        <w:rPr>
          <w:rFonts w:cs="Arial"/>
          <w:noProof/>
          <w:szCs w:val="21"/>
        </w:rPr>
        <w:t>XXXX</w:t>
      </w:r>
    </w:p>
    <w:p w:rsidR="000F42CE" w:rsidRPr="0043737E" w:rsidRDefault="002256F8" w:rsidP="0043737E">
      <w:pPr>
        <w:spacing w:after="0"/>
        <w:jc w:val="both"/>
        <w:rPr>
          <w:rFonts w:cs="Arial"/>
          <w:noProof/>
          <w:szCs w:val="21"/>
        </w:rPr>
      </w:pPr>
      <w:r w:rsidRPr="0043737E">
        <w:rPr>
          <w:rFonts w:cs="Arial"/>
          <w:noProof/>
          <w:szCs w:val="21"/>
        </w:rPr>
        <w:tab/>
      </w:r>
      <w:r w:rsidRPr="0043737E">
        <w:rPr>
          <w:rFonts w:cs="Arial"/>
          <w:noProof/>
          <w:szCs w:val="21"/>
        </w:rPr>
        <w:tab/>
        <w:t>Professor of XXXXX</w:t>
      </w:r>
    </w:p>
    <w:p w:rsidR="000F42CE" w:rsidRPr="0043737E" w:rsidRDefault="000F42CE" w:rsidP="0043737E">
      <w:pPr>
        <w:spacing w:before="120" w:after="0"/>
        <w:jc w:val="both"/>
        <w:rPr>
          <w:rFonts w:cs="Arial"/>
          <w:noProof/>
          <w:szCs w:val="21"/>
        </w:rPr>
      </w:pPr>
      <w:r w:rsidRPr="0043737E">
        <w:rPr>
          <w:rFonts w:cs="Arial"/>
          <w:noProof/>
          <w:szCs w:val="21"/>
        </w:rPr>
        <w:tab/>
      </w:r>
      <w:r w:rsidRPr="0043737E">
        <w:rPr>
          <w:rFonts w:cs="Arial"/>
          <w:noProof/>
          <w:szCs w:val="21"/>
        </w:rPr>
        <w:tab/>
      </w:r>
      <w:r w:rsidR="00165DC6" w:rsidRPr="0043737E">
        <w:rPr>
          <w:rFonts w:cs="Arial"/>
          <w:noProof/>
          <w:szCs w:val="21"/>
        </w:rPr>
        <w:t>XX</w:t>
      </w:r>
      <w:r w:rsidRPr="0043737E">
        <w:rPr>
          <w:rFonts w:cs="Arial"/>
          <w:noProof/>
          <w:szCs w:val="21"/>
        </w:rPr>
        <w:t xml:space="preserve"> </w:t>
      </w:r>
      <w:r w:rsidR="00165DC6" w:rsidRPr="0043737E">
        <w:rPr>
          <w:rFonts w:cs="Arial"/>
          <w:noProof/>
          <w:szCs w:val="21"/>
        </w:rPr>
        <w:t>XX</w:t>
      </w:r>
    </w:p>
    <w:p w:rsidR="000F42CE" w:rsidRPr="0043737E" w:rsidRDefault="000F42CE" w:rsidP="0043737E">
      <w:pPr>
        <w:spacing w:after="0"/>
        <w:jc w:val="both"/>
        <w:rPr>
          <w:rFonts w:cs="Arial"/>
          <w:noProof/>
          <w:szCs w:val="21"/>
        </w:rPr>
      </w:pPr>
      <w:r w:rsidRPr="0043737E">
        <w:rPr>
          <w:rFonts w:cs="Arial"/>
          <w:noProof/>
          <w:szCs w:val="21"/>
        </w:rPr>
        <w:tab/>
      </w:r>
      <w:r w:rsidRPr="0043737E">
        <w:rPr>
          <w:rFonts w:cs="Arial"/>
          <w:noProof/>
          <w:szCs w:val="21"/>
        </w:rPr>
        <w:tab/>
      </w:r>
      <w:r w:rsidR="002256F8" w:rsidRPr="0043737E">
        <w:rPr>
          <w:rFonts w:cs="Arial"/>
          <w:noProof/>
          <w:szCs w:val="21"/>
        </w:rPr>
        <w:t>Program Coordinator</w:t>
      </w:r>
    </w:p>
    <w:p w:rsidR="000F42CE" w:rsidRPr="0043737E" w:rsidRDefault="000F42CE" w:rsidP="0043737E">
      <w:pPr>
        <w:spacing w:before="200" w:after="0"/>
        <w:jc w:val="both"/>
        <w:rPr>
          <w:rFonts w:cs="Arial"/>
          <w:noProof/>
          <w:szCs w:val="21"/>
        </w:rPr>
      </w:pPr>
      <w:r w:rsidRPr="002256F8">
        <w:rPr>
          <w:rFonts w:cs="Arial"/>
          <w:b/>
          <w:sz w:val="20"/>
          <w:szCs w:val="20"/>
        </w:rPr>
        <w:t xml:space="preserve">At </w:t>
      </w:r>
      <w:proofErr w:type="spellStart"/>
      <w:r w:rsidR="00165DC6" w:rsidRPr="002256F8">
        <w:rPr>
          <w:rFonts w:cs="Arial"/>
          <w:b/>
          <w:sz w:val="20"/>
          <w:szCs w:val="20"/>
        </w:rPr>
        <w:t>XXhosp</w:t>
      </w:r>
      <w:proofErr w:type="spellEnd"/>
      <w:r w:rsidRPr="002256F8">
        <w:rPr>
          <w:rFonts w:cs="Arial"/>
          <w:sz w:val="20"/>
          <w:szCs w:val="20"/>
        </w:rPr>
        <w:t>:</w:t>
      </w:r>
      <w:r w:rsidRPr="002256F8">
        <w:rPr>
          <w:rFonts w:cs="Arial"/>
          <w:sz w:val="20"/>
          <w:szCs w:val="20"/>
        </w:rPr>
        <w:tab/>
      </w:r>
      <w:r w:rsidR="00165DC6" w:rsidRPr="0043737E">
        <w:rPr>
          <w:rFonts w:cs="Arial"/>
          <w:noProof/>
          <w:szCs w:val="21"/>
        </w:rPr>
        <w:t>XX</w:t>
      </w:r>
      <w:r w:rsidRPr="0043737E">
        <w:rPr>
          <w:rFonts w:cs="Arial"/>
          <w:noProof/>
          <w:szCs w:val="21"/>
        </w:rPr>
        <w:t xml:space="preserve"> </w:t>
      </w:r>
      <w:r w:rsidR="00165DC6" w:rsidRPr="0043737E">
        <w:rPr>
          <w:rFonts w:cs="Arial"/>
          <w:noProof/>
          <w:szCs w:val="21"/>
        </w:rPr>
        <w:t>XX</w:t>
      </w:r>
      <w:r w:rsidRPr="0043737E">
        <w:rPr>
          <w:rFonts w:cs="Arial"/>
          <w:noProof/>
          <w:szCs w:val="21"/>
        </w:rPr>
        <w:t>, MD</w:t>
      </w:r>
    </w:p>
    <w:p w:rsidR="000F42CE" w:rsidRPr="0043737E" w:rsidRDefault="000F42CE" w:rsidP="0043737E">
      <w:pPr>
        <w:spacing w:after="0"/>
        <w:jc w:val="both"/>
        <w:rPr>
          <w:rFonts w:cs="Arial"/>
          <w:noProof/>
          <w:szCs w:val="21"/>
        </w:rPr>
      </w:pPr>
      <w:r w:rsidRPr="0043737E">
        <w:rPr>
          <w:rFonts w:cs="Arial"/>
          <w:noProof/>
          <w:szCs w:val="21"/>
        </w:rPr>
        <w:tab/>
      </w:r>
      <w:r w:rsidRPr="0043737E">
        <w:rPr>
          <w:rFonts w:cs="Arial"/>
          <w:noProof/>
          <w:szCs w:val="21"/>
        </w:rPr>
        <w:tab/>
        <w:t>Residency</w:t>
      </w:r>
      <w:r w:rsidR="002517FA" w:rsidRPr="0043737E">
        <w:rPr>
          <w:rFonts w:cs="Arial"/>
          <w:noProof/>
          <w:szCs w:val="21"/>
        </w:rPr>
        <w:t>/Fellow</w:t>
      </w:r>
      <w:r w:rsidRPr="0043737E">
        <w:rPr>
          <w:rFonts w:cs="Arial"/>
          <w:noProof/>
          <w:szCs w:val="21"/>
        </w:rPr>
        <w:t xml:space="preserve"> </w:t>
      </w:r>
      <w:r w:rsidR="002517FA" w:rsidRPr="0043737E">
        <w:rPr>
          <w:rFonts w:cs="Arial"/>
          <w:noProof/>
          <w:szCs w:val="21"/>
        </w:rPr>
        <w:t xml:space="preserve">Site </w:t>
      </w:r>
      <w:r w:rsidRPr="0043737E">
        <w:rPr>
          <w:rFonts w:cs="Arial"/>
          <w:noProof/>
          <w:szCs w:val="21"/>
        </w:rPr>
        <w:t>Supervisor</w:t>
      </w:r>
    </w:p>
    <w:p w:rsidR="000F42CE" w:rsidRPr="0043737E" w:rsidRDefault="002256F8" w:rsidP="0043737E">
      <w:pPr>
        <w:spacing w:after="0"/>
        <w:jc w:val="both"/>
        <w:rPr>
          <w:rFonts w:cs="Arial"/>
          <w:noProof/>
          <w:szCs w:val="21"/>
        </w:rPr>
      </w:pPr>
      <w:r w:rsidRPr="0043737E">
        <w:rPr>
          <w:rFonts w:cs="Arial"/>
          <w:noProof/>
          <w:szCs w:val="21"/>
        </w:rPr>
        <w:tab/>
      </w:r>
      <w:r w:rsidRPr="0043737E">
        <w:rPr>
          <w:rFonts w:cs="Arial"/>
          <w:noProof/>
          <w:szCs w:val="21"/>
        </w:rPr>
        <w:tab/>
        <w:t>Professor of XXXX</w:t>
      </w:r>
      <w:r w:rsidR="00165DC6" w:rsidRPr="0043737E">
        <w:rPr>
          <w:rFonts w:cs="Arial"/>
          <w:noProof/>
          <w:szCs w:val="21"/>
        </w:rPr>
        <w:t xml:space="preserve"> (or appropriate title)</w:t>
      </w:r>
    </w:p>
    <w:p w:rsidR="000F42CE" w:rsidRPr="0043737E" w:rsidRDefault="000F42CE" w:rsidP="0043737E">
      <w:pPr>
        <w:spacing w:before="120"/>
        <w:jc w:val="both"/>
        <w:rPr>
          <w:rFonts w:cs="Arial"/>
          <w:szCs w:val="21"/>
        </w:rPr>
      </w:pPr>
      <w:r w:rsidRPr="0043737E">
        <w:rPr>
          <w:rFonts w:cs="Arial"/>
          <w:szCs w:val="21"/>
        </w:rPr>
        <w:t>As Program Director</w:t>
      </w:r>
      <w:r w:rsidR="00165DC6" w:rsidRPr="0043737E">
        <w:rPr>
          <w:rFonts w:cs="Arial"/>
          <w:szCs w:val="21"/>
        </w:rPr>
        <w:t xml:space="preserve"> at UCSD</w:t>
      </w:r>
      <w:r w:rsidRPr="0043737E">
        <w:rPr>
          <w:rFonts w:cs="Arial"/>
          <w:szCs w:val="21"/>
        </w:rPr>
        <w:t xml:space="preserve">, Dr. </w:t>
      </w:r>
      <w:r w:rsidR="00165DC6" w:rsidRPr="0043737E">
        <w:rPr>
          <w:rFonts w:cs="Arial"/>
          <w:szCs w:val="21"/>
        </w:rPr>
        <w:t>XX</w:t>
      </w:r>
      <w:r w:rsidRPr="0043737E">
        <w:rPr>
          <w:rFonts w:cs="Arial"/>
          <w:szCs w:val="21"/>
        </w:rPr>
        <w:t xml:space="preserve"> </w:t>
      </w:r>
      <w:proofErr w:type="spellStart"/>
      <w:r w:rsidR="00165DC6" w:rsidRPr="0043737E">
        <w:rPr>
          <w:rFonts w:cs="Arial"/>
          <w:szCs w:val="21"/>
        </w:rPr>
        <w:t>XX</w:t>
      </w:r>
      <w:proofErr w:type="spellEnd"/>
      <w:r w:rsidRPr="0043737E">
        <w:rPr>
          <w:rFonts w:cs="Arial"/>
          <w:szCs w:val="21"/>
        </w:rPr>
        <w:t xml:space="preserve"> is responsible for the content and conduct of all educational activities at all teaching sites including the </w:t>
      </w:r>
      <w:proofErr w:type="spellStart"/>
      <w:r w:rsidR="00165DC6" w:rsidRPr="0043737E">
        <w:rPr>
          <w:rFonts w:cs="Arial"/>
          <w:szCs w:val="21"/>
        </w:rPr>
        <w:t>XXhospital</w:t>
      </w:r>
      <w:proofErr w:type="spellEnd"/>
      <w:r w:rsidRPr="0043737E">
        <w:rPr>
          <w:rFonts w:cs="Arial"/>
          <w:szCs w:val="21"/>
        </w:rPr>
        <w:t>.</w:t>
      </w:r>
    </w:p>
    <w:p w:rsidR="006F5F96" w:rsidRPr="0043737E" w:rsidRDefault="000F42CE" w:rsidP="000F42CE">
      <w:pPr>
        <w:jc w:val="both"/>
        <w:rPr>
          <w:rFonts w:cs="Arial"/>
          <w:szCs w:val="21"/>
        </w:rPr>
      </w:pPr>
      <w:r w:rsidRPr="0043737E">
        <w:rPr>
          <w:rFonts w:cs="Arial"/>
          <w:szCs w:val="21"/>
        </w:rPr>
        <w:t>As Residency</w:t>
      </w:r>
      <w:r w:rsidR="002517FA" w:rsidRPr="0043737E">
        <w:rPr>
          <w:rFonts w:cs="Arial"/>
          <w:szCs w:val="21"/>
        </w:rPr>
        <w:t>/Fellow</w:t>
      </w:r>
      <w:r w:rsidRPr="0043737E">
        <w:rPr>
          <w:rFonts w:cs="Arial"/>
          <w:szCs w:val="21"/>
        </w:rPr>
        <w:t xml:space="preserve"> </w:t>
      </w:r>
      <w:r w:rsidR="002517FA" w:rsidRPr="0043737E">
        <w:rPr>
          <w:rFonts w:cs="Arial"/>
          <w:szCs w:val="21"/>
        </w:rPr>
        <w:t xml:space="preserve">Site </w:t>
      </w:r>
      <w:r w:rsidRPr="0043737E">
        <w:rPr>
          <w:rFonts w:cs="Arial"/>
          <w:szCs w:val="21"/>
        </w:rPr>
        <w:t xml:space="preserve">Supervisor at the </w:t>
      </w:r>
      <w:proofErr w:type="spellStart"/>
      <w:r w:rsidR="00165DC6" w:rsidRPr="0043737E">
        <w:rPr>
          <w:rFonts w:cs="Arial"/>
          <w:szCs w:val="21"/>
        </w:rPr>
        <w:t>XXhospital</w:t>
      </w:r>
      <w:proofErr w:type="spellEnd"/>
      <w:r w:rsidRPr="0043737E">
        <w:rPr>
          <w:rFonts w:cs="Arial"/>
          <w:szCs w:val="21"/>
        </w:rPr>
        <w:t xml:space="preserve">, Dr. </w:t>
      </w:r>
      <w:r w:rsidR="00165DC6" w:rsidRPr="0043737E">
        <w:rPr>
          <w:rFonts w:cs="Arial"/>
          <w:szCs w:val="21"/>
        </w:rPr>
        <w:t>XX</w:t>
      </w:r>
      <w:r w:rsidR="006F5F96" w:rsidRPr="0043737E">
        <w:rPr>
          <w:rFonts w:cs="Arial"/>
          <w:szCs w:val="21"/>
        </w:rPr>
        <w:t xml:space="preserve"> </w:t>
      </w:r>
      <w:proofErr w:type="spellStart"/>
      <w:r w:rsidR="00165DC6" w:rsidRPr="0043737E">
        <w:rPr>
          <w:rFonts w:cs="Arial"/>
          <w:szCs w:val="21"/>
        </w:rPr>
        <w:t>XX</w:t>
      </w:r>
      <w:proofErr w:type="spellEnd"/>
      <w:r w:rsidR="006F5F96" w:rsidRPr="0043737E">
        <w:rPr>
          <w:rFonts w:cs="Arial"/>
          <w:szCs w:val="21"/>
        </w:rPr>
        <w:t xml:space="preserve"> is responsible for the day-to-day supervision and oversight of </w:t>
      </w:r>
      <w:r w:rsidR="00165DC6" w:rsidRPr="0043737E">
        <w:rPr>
          <w:rFonts w:cs="Arial"/>
          <w:szCs w:val="21"/>
        </w:rPr>
        <w:t>resident/</w:t>
      </w:r>
      <w:r w:rsidR="006F5F96" w:rsidRPr="0043737E">
        <w:rPr>
          <w:rFonts w:cs="Arial"/>
          <w:szCs w:val="21"/>
        </w:rPr>
        <w:t xml:space="preserve">fellow activities.  This includes such activities as trainee performance, scheduling sick leave, etc.  The UCSD House Officer Policy and Procedure Document shall apply to residents while at the </w:t>
      </w:r>
      <w:proofErr w:type="spellStart"/>
      <w:r w:rsidR="00165DC6" w:rsidRPr="0043737E">
        <w:rPr>
          <w:rFonts w:cs="Arial"/>
          <w:szCs w:val="21"/>
        </w:rPr>
        <w:t>XXhospital</w:t>
      </w:r>
      <w:proofErr w:type="spellEnd"/>
      <w:r w:rsidR="006F5F96" w:rsidRPr="0043737E">
        <w:rPr>
          <w:rFonts w:cs="Arial"/>
          <w:szCs w:val="21"/>
        </w:rPr>
        <w:t>.</w:t>
      </w:r>
    </w:p>
    <w:p w:rsidR="006F5F96" w:rsidRPr="0043737E" w:rsidRDefault="006F5F96" w:rsidP="0043737E">
      <w:pPr>
        <w:pStyle w:val="IntenseQuote"/>
        <w:numPr>
          <w:ilvl w:val="0"/>
          <w:numId w:val="40"/>
        </w:numPr>
        <w:spacing w:before="360" w:after="200"/>
        <w:ind w:left="360" w:right="446" w:hanging="446"/>
        <w:rPr>
          <w:sz w:val="24"/>
        </w:rPr>
      </w:pPr>
      <w:r w:rsidRPr="0043737E">
        <w:rPr>
          <w:sz w:val="24"/>
        </w:rPr>
        <w:t>Educational Goals and Objectives</w:t>
      </w:r>
    </w:p>
    <w:p w:rsidR="006F5F96" w:rsidRPr="0043737E" w:rsidRDefault="006F5F96" w:rsidP="000F42CE">
      <w:pPr>
        <w:jc w:val="both"/>
        <w:rPr>
          <w:rFonts w:cs="Arial"/>
          <w:szCs w:val="21"/>
        </w:rPr>
      </w:pPr>
      <w:r w:rsidRPr="0043737E">
        <w:rPr>
          <w:rFonts w:cs="Arial"/>
          <w:szCs w:val="21"/>
        </w:rPr>
        <w:t xml:space="preserve">The Goals and Objectives for the </w:t>
      </w:r>
      <w:proofErr w:type="spellStart"/>
      <w:r w:rsidR="00165DC6" w:rsidRPr="0043737E">
        <w:rPr>
          <w:rFonts w:cs="Arial"/>
          <w:szCs w:val="21"/>
        </w:rPr>
        <w:t>XXhospital</w:t>
      </w:r>
      <w:proofErr w:type="spellEnd"/>
      <w:r w:rsidRPr="0043737E">
        <w:rPr>
          <w:rFonts w:cs="Arial"/>
          <w:szCs w:val="21"/>
        </w:rPr>
        <w:t xml:space="preserve"> rotation are attached.</w:t>
      </w:r>
    </w:p>
    <w:p w:rsidR="006F5F96" w:rsidRPr="0043737E" w:rsidRDefault="006F5F96" w:rsidP="000F42CE">
      <w:pPr>
        <w:jc w:val="both"/>
        <w:rPr>
          <w:rFonts w:cs="Arial"/>
          <w:szCs w:val="21"/>
        </w:rPr>
      </w:pPr>
      <w:r w:rsidRPr="0043737E">
        <w:rPr>
          <w:rFonts w:cs="Arial"/>
          <w:szCs w:val="21"/>
        </w:rPr>
        <w:t xml:space="preserve">The </w:t>
      </w:r>
      <w:proofErr w:type="spellStart"/>
      <w:r w:rsidR="00165DC6" w:rsidRPr="0043737E">
        <w:rPr>
          <w:rFonts w:cs="Arial"/>
          <w:szCs w:val="21"/>
        </w:rPr>
        <w:t>XXhospital</w:t>
      </w:r>
      <w:proofErr w:type="spellEnd"/>
      <w:r w:rsidRPr="0043737E">
        <w:rPr>
          <w:rFonts w:cs="Arial"/>
          <w:szCs w:val="21"/>
        </w:rPr>
        <w:t xml:space="preserve"> rotation will provide educational opportunities in aspects of </w:t>
      </w:r>
      <w:proofErr w:type="spellStart"/>
      <w:r w:rsidR="00165DC6" w:rsidRPr="0043737E">
        <w:rPr>
          <w:rFonts w:cs="Arial"/>
          <w:szCs w:val="21"/>
        </w:rPr>
        <w:t>XXspecialty</w:t>
      </w:r>
      <w:proofErr w:type="spellEnd"/>
      <w:r w:rsidRPr="0043737E">
        <w:rPr>
          <w:rFonts w:cs="Arial"/>
          <w:szCs w:val="21"/>
        </w:rPr>
        <w:t xml:space="preserve"> training.  A particular emphasis </w:t>
      </w:r>
      <w:r w:rsidR="004414C5" w:rsidRPr="0043737E">
        <w:rPr>
          <w:rFonts w:cs="Arial"/>
          <w:szCs w:val="21"/>
        </w:rPr>
        <w:t xml:space="preserve">exists for providing experience with patients that have </w:t>
      </w:r>
      <w:proofErr w:type="spellStart"/>
      <w:r w:rsidR="00165DC6" w:rsidRPr="0043737E">
        <w:rPr>
          <w:rFonts w:cs="Arial"/>
          <w:szCs w:val="21"/>
        </w:rPr>
        <w:t>XXconditions</w:t>
      </w:r>
      <w:proofErr w:type="spellEnd"/>
      <w:r w:rsidR="004414C5" w:rsidRPr="0043737E">
        <w:rPr>
          <w:rFonts w:cs="Arial"/>
          <w:szCs w:val="21"/>
        </w:rPr>
        <w:t xml:space="preserve"> and other </w:t>
      </w:r>
      <w:r w:rsidR="00165DC6" w:rsidRPr="0043737E">
        <w:rPr>
          <w:rFonts w:cs="Arial"/>
          <w:szCs w:val="21"/>
        </w:rPr>
        <w:t>acute/</w:t>
      </w:r>
      <w:r w:rsidR="004414C5" w:rsidRPr="0043737E">
        <w:rPr>
          <w:rFonts w:cs="Arial"/>
          <w:szCs w:val="21"/>
        </w:rPr>
        <w:t xml:space="preserve">chronic medical problems including </w:t>
      </w:r>
      <w:proofErr w:type="spellStart"/>
      <w:r w:rsidR="00165DC6" w:rsidRPr="0043737E">
        <w:rPr>
          <w:rFonts w:cs="Arial"/>
          <w:szCs w:val="21"/>
        </w:rPr>
        <w:t>XXconditions</w:t>
      </w:r>
      <w:proofErr w:type="spellEnd"/>
      <w:r w:rsidR="004414C5" w:rsidRPr="0043737E">
        <w:rPr>
          <w:rFonts w:cs="Arial"/>
          <w:szCs w:val="21"/>
        </w:rPr>
        <w:t xml:space="preserve">.  The strengths of the </w:t>
      </w:r>
      <w:proofErr w:type="spellStart"/>
      <w:r w:rsidR="00165DC6" w:rsidRPr="0043737E">
        <w:rPr>
          <w:rFonts w:cs="Arial"/>
          <w:szCs w:val="21"/>
        </w:rPr>
        <w:t>XXhospital</w:t>
      </w:r>
      <w:proofErr w:type="spellEnd"/>
      <w:r w:rsidR="004414C5" w:rsidRPr="0043737E">
        <w:rPr>
          <w:rFonts w:cs="Arial"/>
          <w:szCs w:val="21"/>
        </w:rPr>
        <w:t xml:space="preserve"> experience include:</w:t>
      </w:r>
    </w:p>
    <w:p w:rsidR="004414C5" w:rsidRPr="0043737E" w:rsidRDefault="004414C5" w:rsidP="00D36943">
      <w:pPr>
        <w:numPr>
          <w:ilvl w:val="0"/>
          <w:numId w:val="12"/>
        </w:numPr>
        <w:tabs>
          <w:tab w:val="clear" w:pos="1440"/>
          <w:tab w:val="num" w:pos="900"/>
        </w:tabs>
        <w:ind w:left="468"/>
        <w:jc w:val="both"/>
        <w:rPr>
          <w:rFonts w:cs="Arial"/>
          <w:szCs w:val="21"/>
        </w:rPr>
      </w:pPr>
      <w:r w:rsidRPr="0043737E">
        <w:rPr>
          <w:rFonts w:cs="Arial"/>
          <w:szCs w:val="21"/>
        </w:rPr>
        <w:t>Large patient volume</w:t>
      </w:r>
      <w:r w:rsidR="00165DC6" w:rsidRPr="0043737E">
        <w:rPr>
          <w:rFonts w:cs="Arial"/>
          <w:szCs w:val="21"/>
        </w:rPr>
        <w:t xml:space="preserve"> (as an example)</w:t>
      </w:r>
    </w:p>
    <w:p w:rsidR="004414C5" w:rsidRPr="0043737E" w:rsidRDefault="004414C5" w:rsidP="00D36943">
      <w:pPr>
        <w:numPr>
          <w:ilvl w:val="0"/>
          <w:numId w:val="12"/>
        </w:numPr>
        <w:tabs>
          <w:tab w:val="clear" w:pos="1440"/>
          <w:tab w:val="num" w:pos="900"/>
        </w:tabs>
        <w:ind w:left="468"/>
        <w:jc w:val="both"/>
        <w:rPr>
          <w:rFonts w:cs="Arial"/>
          <w:szCs w:val="21"/>
        </w:rPr>
      </w:pPr>
      <w:r w:rsidRPr="0043737E">
        <w:rPr>
          <w:rFonts w:cs="Arial"/>
          <w:szCs w:val="21"/>
        </w:rPr>
        <w:t>Specialty-specific referrals</w:t>
      </w:r>
      <w:r w:rsidR="00165DC6" w:rsidRPr="0043737E">
        <w:rPr>
          <w:rFonts w:cs="Arial"/>
          <w:szCs w:val="21"/>
        </w:rPr>
        <w:t xml:space="preserve"> (as an example)</w:t>
      </w:r>
    </w:p>
    <w:p w:rsidR="004414C5" w:rsidRPr="0043737E" w:rsidRDefault="00165DC6" w:rsidP="00D36943">
      <w:pPr>
        <w:numPr>
          <w:ilvl w:val="0"/>
          <w:numId w:val="12"/>
        </w:numPr>
        <w:tabs>
          <w:tab w:val="clear" w:pos="1440"/>
          <w:tab w:val="num" w:pos="900"/>
        </w:tabs>
        <w:ind w:left="468"/>
        <w:jc w:val="both"/>
        <w:rPr>
          <w:rFonts w:cs="Arial"/>
          <w:szCs w:val="21"/>
        </w:rPr>
      </w:pPr>
      <w:r w:rsidRPr="0043737E">
        <w:rPr>
          <w:rFonts w:cs="Arial"/>
          <w:szCs w:val="21"/>
        </w:rPr>
        <w:t>XX</w:t>
      </w:r>
    </w:p>
    <w:p w:rsidR="004414C5" w:rsidRPr="0043737E" w:rsidRDefault="00165DC6" w:rsidP="00D36943">
      <w:pPr>
        <w:numPr>
          <w:ilvl w:val="0"/>
          <w:numId w:val="12"/>
        </w:numPr>
        <w:tabs>
          <w:tab w:val="clear" w:pos="1440"/>
          <w:tab w:val="num" w:pos="900"/>
        </w:tabs>
        <w:ind w:left="468"/>
        <w:jc w:val="both"/>
        <w:rPr>
          <w:rFonts w:cs="Arial"/>
          <w:szCs w:val="21"/>
        </w:rPr>
      </w:pPr>
      <w:r w:rsidRPr="0043737E">
        <w:rPr>
          <w:rFonts w:cs="Arial"/>
          <w:szCs w:val="21"/>
        </w:rPr>
        <w:t>XX</w:t>
      </w:r>
    </w:p>
    <w:p w:rsidR="0043737E" w:rsidRDefault="0043737E" w:rsidP="0043737E">
      <w:pPr>
        <w:pStyle w:val="IntenseQuote"/>
        <w:pBdr>
          <w:bottom w:val="none" w:sz="0" w:space="0" w:color="auto"/>
        </w:pBdr>
        <w:spacing w:before="360" w:after="200"/>
        <w:ind w:left="-86" w:right="446"/>
        <w:rPr>
          <w:sz w:val="24"/>
        </w:rPr>
      </w:pPr>
    </w:p>
    <w:p w:rsidR="00D36943" w:rsidRPr="00D36943" w:rsidRDefault="00D36943" w:rsidP="00D36943">
      <w:pPr>
        <w:spacing w:after="0" w:line="240" w:lineRule="auto"/>
        <w:rPr>
          <w:sz w:val="12"/>
          <w:szCs w:val="12"/>
        </w:rPr>
      </w:pPr>
    </w:p>
    <w:p w:rsidR="00D36943" w:rsidRDefault="00D36943" w:rsidP="00D36943">
      <w:pPr>
        <w:pStyle w:val="IntenseQuote"/>
        <w:pBdr>
          <w:bottom w:val="none" w:sz="0" w:space="0" w:color="auto"/>
        </w:pBdr>
        <w:spacing w:before="480" w:after="200"/>
        <w:ind w:left="-86" w:right="446"/>
        <w:rPr>
          <w:sz w:val="24"/>
        </w:rPr>
        <w:sectPr w:rsidR="00D36943" w:rsidSect="00D36943">
          <w:headerReference w:type="default" r:id="rId13"/>
          <w:headerReference w:type="first" r:id="rId14"/>
          <w:footerReference w:type="first" r:id="rId15"/>
          <w:pgSz w:w="12240" w:h="15840" w:code="1"/>
          <w:pgMar w:top="1440" w:right="1354" w:bottom="720" w:left="1440" w:header="450" w:footer="720" w:gutter="0"/>
          <w:cols w:space="720"/>
          <w:titlePg/>
          <w:docGrid w:linePitch="360"/>
        </w:sectPr>
      </w:pPr>
    </w:p>
    <w:p w:rsidR="00300BD3" w:rsidRPr="0043737E" w:rsidRDefault="00300BD3" w:rsidP="00D36943">
      <w:pPr>
        <w:pStyle w:val="IntenseQuote"/>
        <w:numPr>
          <w:ilvl w:val="0"/>
          <w:numId w:val="40"/>
        </w:numPr>
        <w:spacing w:before="360" w:after="200"/>
        <w:ind w:left="360" w:right="446" w:hanging="446"/>
        <w:rPr>
          <w:sz w:val="24"/>
        </w:rPr>
      </w:pPr>
      <w:r w:rsidRPr="0043737E">
        <w:rPr>
          <w:sz w:val="24"/>
        </w:rPr>
        <w:lastRenderedPageBreak/>
        <w:t>Assignments</w:t>
      </w:r>
    </w:p>
    <w:p w:rsidR="00D0277A" w:rsidRPr="0043737E" w:rsidRDefault="00300BD3" w:rsidP="00300BD3">
      <w:pPr>
        <w:jc w:val="both"/>
        <w:rPr>
          <w:rFonts w:cs="Arial"/>
          <w:szCs w:val="21"/>
        </w:rPr>
      </w:pPr>
      <w:r w:rsidRPr="0043737E">
        <w:rPr>
          <w:rFonts w:cs="Arial"/>
          <w:szCs w:val="21"/>
        </w:rPr>
        <w:t>Residents</w:t>
      </w:r>
      <w:r w:rsidR="002517FA" w:rsidRPr="0043737E">
        <w:rPr>
          <w:rFonts w:cs="Arial"/>
          <w:szCs w:val="21"/>
        </w:rPr>
        <w:t>/Fellows</w:t>
      </w:r>
      <w:r w:rsidRPr="0043737E">
        <w:rPr>
          <w:rFonts w:cs="Arial"/>
          <w:szCs w:val="21"/>
        </w:rPr>
        <w:t xml:space="preserve"> rotating at the </w:t>
      </w:r>
      <w:proofErr w:type="spellStart"/>
      <w:r w:rsidR="00165DC6" w:rsidRPr="0043737E">
        <w:rPr>
          <w:rFonts w:cs="Arial"/>
          <w:szCs w:val="21"/>
        </w:rPr>
        <w:t>XXhospital</w:t>
      </w:r>
      <w:proofErr w:type="spellEnd"/>
      <w:r w:rsidRPr="0043737E">
        <w:rPr>
          <w:rFonts w:cs="Arial"/>
          <w:szCs w:val="21"/>
        </w:rPr>
        <w:t xml:space="preserve"> </w:t>
      </w:r>
      <w:r w:rsidR="002517FA" w:rsidRPr="0043737E">
        <w:rPr>
          <w:rFonts w:cs="Arial"/>
          <w:szCs w:val="21"/>
        </w:rPr>
        <w:t>will</w:t>
      </w:r>
      <w:r w:rsidRPr="0043737E">
        <w:rPr>
          <w:rFonts w:cs="Arial"/>
          <w:szCs w:val="21"/>
        </w:rPr>
        <w:t xml:space="preserve"> be </w:t>
      </w:r>
      <w:r w:rsidR="002517FA" w:rsidRPr="0043737E">
        <w:rPr>
          <w:rFonts w:cs="Arial"/>
          <w:szCs w:val="21"/>
        </w:rPr>
        <w:t>assigned as follows:</w:t>
      </w:r>
      <w:r w:rsidRPr="0043737E">
        <w:rPr>
          <w:rFonts w:cs="Arial"/>
          <w:szCs w:val="21"/>
        </w:rPr>
        <w:t xml:space="preserve"> </w:t>
      </w:r>
      <w:r w:rsidR="00165DC6" w:rsidRPr="0043737E">
        <w:rPr>
          <w:rFonts w:cs="Arial"/>
          <w:szCs w:val="21"/>
        </w:rPr>
        <w:t xml:space="preserve">(Briefly describe training experience here; 2-3 sentences; inpatient, outpatient, clinic, unit, </w:t>
      </w:r>
      <w:r w:rsidR="00980027" w:rsidRPr="0043737E">
        <w:rPr>
          <w:rFonts w:cs="Arial"/>
          <w:szCs w:val="21"/>
        </w:rPr>
        <w:t xml:space="preserve">required to take call, </w:t>
      </w:r>
      <w:r w:rsidR="00165DC6" w:rsidRPr="0043737E">
        <w:rPr>
          <w:rFonts w:cs="Arial"/>
          <w:szCs w:val="21"/>
        </w:rPr>
        <w:t>length of rotation/experience, what year of training, etc.)</w:t>
      </w:r>
      <w:r w:rsidRPr="0043737E">
        <w:rPr>
          <w:rFonts w:cs="Arial"/>
          <w:szCs w:val="21"/>
        </w:rPr>
        <w:t xml:space="preserve">.  </w:t>
      </w:r>
    </w:p>
    <w:p w:rsidR="00F37B13" w:rsidRPr="0043737E" w:rsidRDefault="00F37B13" w:rsidP="00300BD3">
      <w:pPr>
        <w:jc w:val="both"/>
        <w:rPr>
          <w:rFonts w:cs="Arial"/>
          <w:szCs w:val="21"/>
        </w:rPr>
      </w:pPr>
      <w:r w:rsidRPr="0043737E">
        <w:rPr>
          <w:rFonts w:cs="Arial"/>
          <w:szCs w:val="21"/>
        </w:rPr>
        <w:t>Resident</w:t>
      </w:r>
      <w:r w:rsidR="002517FA" w:rsidRPr="0043737E">
        <w:rPr>
          <w:rFonts w:cs="Arial"/>
          <w:szCs w:val="21"/>
        </w:rPr>
        <w:t>/Fellow</w:t>
      </w:r>
      <w:r w:rsidRPr="0043737E">
        <w:rPr>
          <w:rFonts w:cs="Arial"/>
          <w:szCs w:val="21"/>
        </w:rPr>
        <w:t xml:space="preserve"> salary, benefits and professional liability insurance are provided and paid by UCSD with reimbursement from the affiliate pursuant to the institutional affiliation agreement between UCSD and </w:t>
      </w:r>
      <w:proofErr w:type="spellStart"/>
      <w:r w:rsidR="002517FA" w:rsidRPr="0043737E">
        <w:rPr>
          <w:rFonts w:cs="Arial"/>
          <w:szCs w:val="21"/>
        </w:rPr>
        <w:t>XXhospital</w:t>
      </w:r>
      <w:proofErr w:type="spellEnd"/>
      <w:r w:rsidRPr="0043737E">
        <w:rPr>
          <w:rFonts w:cs="Arial"/>
          <w:szCs w:val="21"/>
        </w:rPr>
        <w:t>.  Residents</w:t>
      </w:r>
      <w:r w:rsidR="002517FA" w:rsidRPr="0043737E">
        <w:rPr>
          <w:rFonts w:cs="Arial"/>
          <w:szCs w:val="21"/>
        </w:rPr>
        <w:t>/Fellows</w:t>
      </w:r>
      <w:r w:rsidRPr="0043737E">
        <w:rPr>
          <w:rFonts w:cs="Arial"/>
          <w:szCs w:val="21"/>
        </w:rPr>
        <w:t xml:space="preserve"> will be under the general direction of the policies outlined in the UCSD House Officer Policy and Procedure Document to include the policies related to benefits and leave time.</w:t>
      </w:r>
    </w:p>
    <w:p w:rsidR="00300BD3" w:rsidRPr="0043737E" w:rsidRDefault="00F37B13" w:rsidP="0043737E">
      <w:pPr>
        <w:pStyle w:val="IntenseQuote"/>
        <w:numPr>
          <w:ilvl w:val="0"/>
          <w:numId w:val="40"/>
        </w:numPr>
        <w:spacing w:before="360" w:after="200"/>
        <w:ind w:left="360" w:right="446" w:hanging="446"/>
        <w:rPr>
          <w:sz w:val="24"/>
        </w:rPr>
      </w:pPr>
      <w:r w:rsidRPr="0043737E">
        <w:rPr>
          <w:sz w:val="24"/>
        </w:rPr>
        <w:t>Responsibility for Teaching, Supervision and Evaluation of Residents</w:t>
      </w:r>
      <w:r w:rsidR="00D0277A" w:rsidRPr="0043737E">
        <w:rPr>
          <w:sz w:val="24"/>
        </w:rPr>
        <w:t xml:space="preserve"> </w:t>
      </w:r>
      <w:r w:rsidR="00300BD3" w:rsidRPr="0043737E">
        <w:rPr>
          <w:sz w:val="24"/>
        </w:rPr>
        <w:t xml:space="preserve"> </w:t>
      </w:r>
    </w:p>
    <w:p w:rsidR="004414C5" w:rsidRPr="0043737E" w:rsidRDefault="000F0672" w:rsidP="004414C5">
      <w:pPr>
        <w:jc w:val="both"/>
        <w:rPr>
          <w:rFonts w:cs="Arial"/>
          <w:szCs w:val="21"/>
        </w:rPr>
      </w:pPr>
      <w:r w:rsidRPr="0043737E">
        <w:rPr>
          <w:rFonts w:cs="Arial"/>
          <w:szCs w:val="21"/>
        </w:rPr>
        <w:t xml:space="preserve">While at the </w:t>
      </w:r>
      <w:proofErr w:type="spellStart"/>
      <w:r w:rsidR="00980027" w:rsidRPr="0043737E">
        <w:rPr>
          <w:rFonts w:cs="Arial"/>
          <w:szCs w:val="21"/>
        </w:rPr>
        <w:t>XXhospital</w:t>
      </w:r>
      <w:proofErr w:type="spellEnd"/>
      <w:r w:rsidRPr="0043737E">
        <w:rPr>
          <w:rFonts w:cs="Arial"/>
          <w:szCs w:val="21"/>
        </w:rPr>
        <w:t>, residents</w:t>
      </w:r>
      <w:r w:rsidR="002517FA" w:rsidRPr="0043737E">
        <w:rPr>
          <w:rFonts w:cs="Arial"/>
          <w:szCs w:val="21"/>
        </w:rPr>
        <w:t>/fellows</w:t>
      </w:r>
      <w:r w:rsidRPr="0043737E">
        <w:rPr>
          <w:rFonts w:cs="Arial"/>
          <w:szCs w:val="21"/>
        </w:rPr>
        <w:t xml:space="preserve"> from UCSD will receive supervision and instruction from members of the Department of </w:t>
      </w:r>
      <w:r w:rsidR="00980027" w:rsidRPr="0043737E">
        <w:rPr>
          <w:rFonts w:cs="Arial"/>
          <w:szCs w:val="21"/>
        </w:rPr>
        <w:t>XX</w:t>
      </w:r>
      <w:r w:rsidRPr="0043737E">
        <w:rPr>
          <w:rFonts w:cs="Arial"/>
          <w:szCs w:val="21"/>
        </w:rPr>
        <w:t>.  Residents</w:t>
      </w:r>
      <w:r w:rsidR="002517FA" w:rsidRPr="0043737E">
        <w:rPr>
          <w:rFonts w:cs="Arial"/>
          <w:szCs w:val="21"/>
        </w:rPr>
        <w:t>/Fellows</w:t>
      </w:r>
      <w:r w:rsidRPr="0043737E">
        <w:rPr>
          <w:rFonts w:cs="Arial"/>
          <w:szCs w:val="21"/>
        </w:rPr>
        <w:t xml:space="preserve"> will be supervised in all of their activities commensurate with </w:t>
      </w:r>
      <w:r w:rsidR="00980027" w:rsidRPr="0043737E">
        <w:rPr>
          <w:rFonts w:cs="Arial"/>
          <w:szCs w:val="21"/>
        </w:rPr>
        <w:t xml:space="preserve">the </w:t>
      </w:r>
      <w:r w:rsidRPr="0043737E">
        <w:rPr>
          <w:rFonts w:cs="Arial"/>
          <w:szCs w:val="21"/>
        </w:rPr>
        <w:t xml:space="preserve">complexity of care being given and </w:t>
      </w:r>
      <w:r w:rsidR="00C57CA6" w:rsidRPr="0043737E">
        <w:rPr>
          <w:rFonts w:cs="Arial"/>
          <w:szCs w:val="21"/>
        </w:rPr>
        <w:t xml:space="preserve">the resident's / fellow's own </w:t>
      </w:r>
      <w:r w:rsidRPr="0043737E">
        <w:rPr>
          <w:rFonts w:cs="Arial"/>
          <w:szCs w:val="21"/>
        </w:rPr>
        <w:t>abilities.  Such activities include, but are not limited to the following:</w:t>
      </w:r>
    </w:p>
    <w:p w:rsidR="000F0672" w:rsidRPr="00C81192" w:rsidRDefault="000F0672" w:rsidP="00D36943">
      <w:pPr>
        <w:pStyle w:val="ListParagraph"/>
        <w:numPr>
          <w:ilvl w:val="0"/>
          <w:numId w:val="30"/>
        </w:numPr>
        <w:ind w:left="468" w:hanging="189"/>
        <w:jc w:val="both"/>
        <w:rPr>
          <w:rFonts w:cs="Arial"/>
          <w:szCs w:val="21"/>
        </w:rPr>
      </w:pPr>
      <w:r w:rsidRPr="00C81192">
        <w:rPr>
          <w:rFonts w:cs="Arial"/>
          <w:szCs w:val="21"/>
        </w:rPr>
        <w:t>Patient care in clinics</w:t>
      </w:r>
      <w:r w:rsidR="00980027" w:rsidRPr="00C81192">
        <w:rPr>
          <w:rFonts w:cs="Arial"/>
          <w:szCs w:val="21"/>
        </w:rPr>
        <w:t>/inpatient ward/emergency department</w:t>
      </w:r>
    </w:p>
    <w:p w:rsidR="000F0672" w:rsidRPr="00C81192" w:rsidRDefault="000F0672" w:rsidP="00D36943">
      <w:pPr>
        <w:pStyle w:val="ListParagraph"/>
        <w:numPr>
          <w:ilvl w:val="0"/>
          <w:numId w:val="30"/>
        </w:numPr>
        <w:ind w:left="468" w:hanging="189"/>
        <w:jc w:val="both"/>
        <w:rPr>
          <w:rFonts w:cs="Arial"/>
          <w:szCs w:val="21"/>
        </w:rPr>
      </w:pPr>
      <w:r w:rsidRPr="00C81192">
        <w:rPr>
          <w:rFonts w:cs="Arial"/>
          <w:szCs w:val="21"/>
        </w:rPr>
        <w:t>Conferences and lectures</w:t>
      </w:r>
    </w:p>
    <w:p w:rsidR="000F0672" w:rsidRPr="00C81192" w:rsidRDefault="000F0672" w:rsidP="00D36943">
      <w:pPr>
        <w:pStyle w:val="ListParagraph"/>
        <w:numPr>
          <w:ilvl w:val="0"/>
          <w:numId w:val="30"/>
        </w:numPr>
        <w:ind w:left="468" w:hanging="189"/>
        <w:jc w:val="both"/>
        <w:rPr>
          <w:rFonts w:cs="Arial"/>
          <w:szCs w:val="21"/>
        </w:rPr>
      </w:pPr>
      <w:r w:rsidRPr="00C81192">
        <w:rPr>
          <w:rFonts w:cs="Arial"/>
          <w:szCs w:val="21"/>
        </w:rPr>
        <w:t xml:space="preserve">Minor procedures such as </w:t>
      </w:r>
      <w:r w:rsidR="00980027" w:rsidRPr="00C81192">
        <w:rPr>
          <w:rFonts w:cs="Arial"/>
          <w:szCs w:val="21"/>
        </w:rPr>
        <w:t>XX</w:t>
      </w:r>
    </w:p>
    <w:p w:rsidR="000F0672" w:rsidRPr="00C81192" w:rsidRDefault="000F0672" w:rsidP="00D36943">
      <w:pPr>
        <w:pStyle w:val="ListParagraph"/>
        <w:numPr>
          <w:ilvl w:val="0"/>
          <w:numId w:val="30"/>
        </w:numPr>
        <w:ind w:left="468" w:hanging="189"/>
        <w:jc w:val="both"/>
        <w:rPr>
          <w:rFonts w:cs="Arial"/>
          <w:szCs w:val="21"/>
        </w:rPr>
      </w:pPr>
      <w:r w:rsidRPr="00C81192">
        <w:rPr>
          <w:rFonts w:cs="Arial"/>
          <w:szCs w:val="21"/>
        </w:rPr>
        <w:t>Interactions with administrative staff and nursing personnel</w:t>
      </w:r>
    </w:p>
    <w:p w:rsidR="000F0672" w:rsidRPr="0043737E" w:rsidRDefault="000F0672" w:rsidP="000F0672">
      <w:pPr>
        <w:jc w:val="both"/>
        <w:rPr>
          <w:rFonts w:cs="Arial"/>
          <w:szCs w:val="21"/>
        </w:rPr>
      </w:pPr>
      <w:r w:rsidRPr="0043737E">
        <w:rPr>
          <w:rFonts w:cs="Arial"/>
          <w:szCs w:val="21"/>
        </w:rPr>
        <w:t>Resident</w:t>
      </w:r>
      <w:r w:rsidR="002517FA" w:rsidRPr="0043737E">
        <w:rPr>
          <w:rFonts w:cs="Arial"/>
          <w:szCs w:val="21"/>
        </w:rPr>
        <w:t>’s/Fellows’</w:t>
      </w:r>
      <w:r w:rsidRPr="0043737E">
        <w:rPr>
          <w:rFonts w:cs="Arial"/>
          <w:szCs w:val="21"/>
        </w:rPr>
        <w:t xml:space="preserve"> evaluations will be both formal and informal.  </w:t>
      </w:r>
      <w:r w:rsidR="00980027" w:rsidRPr="0043737E">
        <w:rPr>
          <w:rFonts w:cs="Arial"/>
          <w:szCs w:val="21"/>
        </w:rPr>
        <w:t>F</w:t>
      </w:r>
      <w:r w:rsidRPr="0043737E">
        <w:rPr>
          <w:rFonts w:cs="Arial"/>
          <w:szCs w:val="21"/>
        </w:rPr>
        <w:t>aculty</w:t>
      </w:r>
      <w:r w:rsidR="00980027" w:rsidRPr="0043737E">
        <w:rPr>
          <w:rFonts w:cs="Arial"/>
          <w:szCs w:val="21"/>
        </w:rPr>
        <w:t xml:space="preserve"> members/Supervising physicians</w:t>
      </w:r>
      <w:r w:rsidRPr="0043737E">
        <w:rPr>
          <w:rFonts w:cs="Arial"/>
          <w:szCs w:val="21"/>
        </w:rPr>
        <w:t xml:space="preserve"> with significant contact with a resident</w:t>
      </w:r>
      <w:r w:rsidR="002517FA" w:rsidRPr="0043737E">
        <w:rPr>
          <w:rFonts w:cs="Arial"/>
          <w:szCs w:val="21"/>
        </w:rPr>
        <w:t>/fellow</w:t>
      </w:r>
      <w:r w:rsidRPr="0043737E">
        <w:rPr>
          <w:rFonts w:cs="Arial"/>
          <w:szCs w:val="21"/>
        </w:rPr>
        <w:t xml:space="preserve"> will complete an evaluation form at the conclusion of the </w:t>
      </w:r>
      <w:proofErr w:type="spellStart"/>
      <w:r w:rsidR="00980027" w:rsidRPr="0043737E">
        <w:rPr>
          <w:rFonts w:cs="Arial"/>
          <w:szCs w:val="21"/>
        </w:rPr>
        <w:t>XXhospital</w:t>
      </w:r>
      <w:proofErr w:type="spellEnd"/>
      <w:r w:rsidRPr="0043737E">
        <w:rPr>
          <w:rFonts w:cs="Arial"/>
          <w:szCs w:val="21"/>
        </w:rPr>
        <w:t xml:space="preserve"> rotation.  UCSD residents</w:t>
      </w:r>
      <w:r w:rsidR="002517FA" w:rsidRPr="0043737E">
        <w:rPr>
          <w:rFonts w:cs="Arial"/>
          <w:szCs w:val="21"/>
        </w:rPr>
        <w:t>/fellows</w:t>
      </w:r>
      <w:r w:rsidRPr="0043737E">
        <w:rPr>
          <w:rFonts w:cs="Arial"/>
          <w:szCs w:val="21"/>
        </w:rPr>
        <w:t xml:space="preserve"> shall complete evaluation forms for the </w:t>
      </w:r>
      <w:proofErr w:type="spellStart"/>
      <w:r w:rsidR="00980027" w:rsidRPr="0043737E">
        <w:rPr>
          <w:rFonts w:cs="Arial"/>
          <w:szCs w:val="21"/>
        </w:rPr>
        <w:t>XXhospital</w:t>
      </w:r>
      <w:proofErr w:type="spellEnd"/>
      <w:r w:rsidRPr="0043737E">
        <w:rPr>
          <w:rFonts w:cs="Arial"/>
          <w:szCs w:val="21"/>
        </w:rPr>
        <w:t xml:space="preserve"> rotation and the teaching faculty</w:t>
      </w:r>
      <w:r w:rsidR="00980027" w:rsidRPr="0043737E">
        <w:rPr>
          <w:rFonts w:cs="Arial"/>
          <w:szCs w:val="21"/>
        </w:rPr>
        <w:t xml:space="preserve">/supervising </w:t>
      </w:r>
      <w:r w:rsidR="00F16CCB" w:rsidRPr="0043737E">
        <w:rPr>
          <w:rFonts w:cs="Arial"/>
          <w:szCs w:val="21"/>
        </w:rPr>
        <w:t>physicians</w:t>
      </w:r>
      <w:r w:rsidRPr="0043737E">
        <w:rPr>
          <w:rFonts w:cs="Arial"/>
          <w:szCs w:val="21"/>
        </w:rPr>
        <w:t xml:space="preserve"> after each rotation.</w:t>
      </w:r>
    </w:p>
    <w:p w:rsidR="000F0672" w:rsidRPr="0043737E" w:rsidRDefault="007408BE" w:rsidP="0043737E">
      <w:pPr>
        <w:pStyle w:val="IntenseQuote"/>
        <w:numPr>
          <w:ilvl w:val="0"/>
          <w:numId w:val="40"/>
        </w:numPr>
        <w:spacing w:before="360" w:after="200"/>
        <w:ind w:left="360" w:right="446" w:hanging="446"/>
        <w:rPr>
          <w:sz w:val="24"/>
        </w:rPr>
      </w:pPr>
      <w:r w:rsidRPr="0043737E">
        <w:rPr>
          <w:sz w:val="24"/>
        </w:rPr>
        <w:t>Policies and Procedures for Education</w:t>
      </w:r>
    </w:p>
    <w:p w:rsidR="00E425CF" w:rsidRDefault="007408BE" w:rsidP="000F0672">
      <w:pPr>
        <w:jc w:val="both"/>
        <w:rPr>
          <w:rFonts w:cs="Arial"/>
          <w:szCs w:val="21"/>
        </w:rPr>
      </w:pPr>
      <w:r w:rsidRPr="0043737E">
        <w:rPr>
          <w:rFonts w:cs="Arial"/>
          <w:szCs w:val="21"/>
        </w:rPr>
        <w:t>The Program Director is responsible for the oversight of all resident</w:t>
      </w:r>
      <w:r w:rsidR="002517FA" w:rsidRPr="0043737E">
        <w:rPr>
          <w:rFonts w:cs="Arial"/>
          <w:szCs w:val="21"/>
        </w:rPr>
        <w:t>/fellow</w:t>
      </w:r>
      <w:r w:rsidRPr="0043737E">
        <w:rPr>
          <w:rFonts w:cs="Arial"/>
          <w:szCs w:val="21"/>
        </w:rPr>
        <w:t xml:space="preserve"> activities.  While at the </w:t>
      </w:r>
      <w:proofErr w:type="spellStart"/>
      <w:r w:rsidR="00980027" w:rsidRPr="0043737E">
        <w:rPr>
          <w:rFonts w:cs="Arial"/>
          <w:szCs w:val="21"/>
        </w:rPr>
        <w:t>XXhospital</w:t>
      </w:r>
      <w:proofErr w:type="spellEnd"/>
      <w:r w:rsidRPr="0043737E">
        <w:rPr>
          <w:rFonts w:cs="Arial"/>
          <w:szCs w:val="21"/>
        </w:rPr>
        <w:t>, the resident</w:t>
      </w:r>
      <w:r w:rsidR="002517FA" w:rsidRPr="0043737E">
        <w:rPr>
          <w:rFonts w:cs="Arial"/>
          <w:szCs w:val="21"/>
        </w:rPr>
        <w:t>/fellow</w:t>
      </w:r>
      <w:r w:rsidRPr="0043737E">
        <w:rPr>
          <w:rFonts w:cs="Arial"/>
          <w:szCs w:val="21"/>
        </w:rPr>
        <w:t xml:space="preserve"> will take an active role in searching for educational opportunities; but, the responsibility for teaching, supervision and the formal evaluation of the resident</w:t>
      </w:r>
      <w:r w:rsidR="002517FA" w:rsidRPr="0043737E">
        <w:rPr>
          <w:rFonts w:cs="Arial"/>
          <w:szCs w:val="21"/>
        </w:rPr>
        <w:t>’s/fellow’s</w:t>
      </w:r>
      <w:r w:rsidRPr="0043737E">
        <w:rPr>
          <w:rFonts w:cs="Arial"/>
          <w:szCs w:val="21"/>
        </w:rPr>
        <w:t xml:space="preserve"> performance are the duties of the faculty</w:t>
      </w:r>
      <w:r w:rsidR="00980027" w:rsidRPr="0043737E">
        <w:rPr>
          <w:rFonts w:cs="Arial"/>
          <w:szCs w:val="21"/>
        </w:rPr>
        <w:t>/supervising</w:t>
      </w:r>
      <w:r w:rsidRPr="0043737E">
        <w:rPr>
          <w:rFonts w:cs="Arial"/>
          <w:szCs w:val="21"/>
        </w:rPr>
        <w:t xml:space="preserve"> physicians.  The educational policies and procedures governing </w:t>
      </w:r>
      <w:r w:rsidR="00980027" w:rsidRPr="0043737E">
        <w:rPr>
          <w:rFonts w:cs="Arial"/>
          <w:szCs w:val="21"/>
        </w:rPr>
        <w:t>resident/</w:t>
      </w:r>
      <w:r w:rsidRPr="0043737E">
        <w:rPr>
          <w:rFonts w:cs="Arial"/>
          <w:szCs w:val="21"/>
        </w:rPr>
        <w:t>fellow activity will conform to the ACGME Essentials of Accredited Residencies including the Program Requirements and Institutional Requirements.</w:t>
      </w:r>
    </w:p>
    <w:p w:rsidR="009250A5" w:rsidRDefault="009250A5" w:rsidP="0043737E">
      <w:pPr>
        <w:jc w:val="both"/>
        <w:rPr>
          <w:rFonts w:cs="Arial"/>
          <w:szCs w:val="21"/>
        </w:rPr>
      </w:pPr>
    </w:p>
    <w:p w:rsidR="009250A5" w:rsidRDefault="009250A5">
      <w:pPr>
        <w:spacing w:after="0" w:line="240" w:lineRule="auto"/>
        <w:rPr>
          <w:rFonts w:cs="Arial"/>
          <w:szCs w:val="21"/>
        </w:rPr>
      </w:pPr>
      <w:r>
        <w:rPr>
          <w:rFonts w:cs="Arial"/>
          <w:szCs w:val="21"/>
        </w:rPr>
        <w:br w:type="page"/>
      </w:r>
    </w:p>
    <w:p w:rsidR="0002256D" w:rsidRPr="002256F8" w:rsidRDefault="0002256D" w:rsidP="009E3C60">
      <w:pPr>
        <w:pStyle w:val="Title"/>
        <w:pBdr>
          <w:bottom w:val="none" w:sz="0" w:space="0" w:color="auto"/>
        </w:pBdr>
        <w:ind w:right="-4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2256F8">
        <w:rPr>
          <w:rFonts w:ascii="Arial" w:hAnsi="Arial" w:cs="Arial"/>
          <w:color w:val="000000" w:themeColor="text1"/>
          <w:sz w:val="28"/>
          <w:szCs w:val="28"/>
        </w:rPr>
        <w:lastRenderedPageBreak/>
        <w:t>Signature Page</w:t>
      </w:r>
    </w:p>
    <w:p w:rsidR="0002256D" w:rsidRPr="002256F8" w:rsidRDefault="0002256D" w:rsidP="0002256D">
      <w:pPr>
        <w:jc w:val="both"/>
        <w:rPr>
          <w:rFonts w:cs="Arial"/>
          <w:sz w:val="20"/>
          <w:szCs w:val="20"/>
        </w:rPr>
      </w:pPr>
    </w:p>
    <w:p w:rsidR="0002256D" w:rsidRPr="002256F8" w:rsidRDefault="0002256D" w:rsidP="0002256D">
      <w:pPr>
        <w:jc w:val="both"/>
        <w:rPr>
          <w:rFonts w:cs="Arial"/>
          <w:sz w:val="20"/>
          <w:szCs w:val="20"/>
        </w:rPr>
      </w:pPr>
    </w:p>
    <w:p w:rsidR="0002256D" w:rsidRPr="002256F8" w:rsidRDefault="0002256D" w:rsidP="0002256D">
      <w:pPr>
        <w:jc w:val="both"/>
        <w:rPr>
          <w:rFonts w:cs="Arial"/>
          <w:sz w:val="20"/>
          <w:szCs w:val="20"/>
        </w:rPr>
      </w:pPr>
    </w:p>
    <w:p w:rsidR="0002256D" w:rsidRPr="002256F8" w:rsidRDefault="0002256D" w:rsidP="0002256D">
      <w:pPr>
        <w:jc w:val="both"/>
        <w:rPr>
          <w:rFonts w:cs="Arial"/>
          <w:sz w:val="20"/>
          <w:szCs w:val="20"/>
        </w:rPr>
      </w:pPr>
    </w:p>
    <w:p w:rsidR="0002256D" w:rsidRPr="002256F8" w:rsidRDefault="0002256D" w:rsidP="0002256D">
      <w:pPr>
        <w:spacing w:before="360"/>
        <w:jc w:val="both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8"/>
        <w:gridCol w:w="246"/>
        <w:gridCol w:w="3192"/>
      </w:tblGrid>
      <w:tr w:rsidR="0002256D" w:rsidRPr="002256F8" w:rsidTr="002256F8"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</w:tcPr>
          <w:p w:rsidR="0002256D" w:rsidRPr="002256F8" w:rsidRDefault="0002256D" w:rsidP="0002256D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2256F8">
              <w:rPr>
                <w:rFonts w:cs="Arial"/>
                <w:sz w:val="20"/>
                <w:szCs w:val="20"/>
              </w:rPr>
              <w:t xml:space="preserve">XX </w:t>
            </w:r>
            <w:proofErr w:type="spellStart"/>
            <w:r w:rsidRPr="002256F8">
              <w:rPr>
                <w:rFonts w:cs="Arial"/>
                <w:sz w:val="20"/>
                <w:szCs w:val="20"/>
              </w:rPr>
              <w:t>XX</w:t>
            </w:r>
            <w:proofErr w:type="spellEnd"/>
            <w:r w:rsidRPr="002256F8">
              <w:rPr>
                <w:rFonts w:cs="Arial"/>
                <w:sz w:val="20"/>
                <w:szCs w:val="20"/>
              </w:rPr>
              <w:t xml:space="preserve">, M.D. </w:t>
            </w:r>
          </w:p>
          <w:p w:rsidR="0002256D" w:rsidRPr="002256F8" w:rsidRDefault="0002256D" w:rsidP="0002256D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2256F8">
              <w:rPr>
                <w:rFonts w:cs="Arial"/>
                <w:sz w:val="20"/>
                <w:szCs w:val="20"/>
              </w:rPr>
              <w:t>UCSD Training Program Director</w:t>
            </w:r>
          </w:p>
          <w:p w:rsidR="0002256D" w:rsidRPr="002256F8" w:rsidRDefault="0002256D" w:rsidP="0002256D">
            <w:pPr>
              <w:spacing w:after="1200"/>
              <w:jc w:val="both"/>
              <w:rPr>
                <w:rFonts w:cs="Arial"/>
                <w:sz w:val="20"/>
                <w:szCs w:val="20"/>
              </w:rPr>
            </w:pPr>
            <w:r w:rsidRPr="002256F8">
              <w:rPr>
                <w:rFonts w:cs="Arial"/>
                <w:sz w:val="20"/>
                <w:szCs w:val="20"/>
              </w:rPr>
              <w:t xml:space="preserve"> XX Program</w:t>
            </w:r>
          </w:p>
        </w:tc>
        <w:tc>
          <w:tcPr>
            <w:tcW w:w="246" w:type="dxa"/>
          </w:tcPr>
          <w:p w:rsidR="0002256D" w:rsidRPr="002256F8" w:rsidRDefault="0002256D" w:rsidP="000225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02256D" w:rsidRPr="002256F8" w:rsidRDefault="0002256D" w:rsidP="0002256D">
            <w:pPr>
              <w:jc w:val="both"/>
              <w:rPr>
                <w:rFonts w:cs="Arial"/>
                <w:sz w:val="20"/>
                <w:szCs w:val="20"/>
              </w:rPr>
            </w:pPr>
            <w:r w:rsidRPr="002256F8">
              <w:rPr>
                <w:rFonts w:cs="Arial"/>
                <w:sz w:val="20"/>
                <w:szCs w:val="20"/>
              </w:rPr>
              <w:t>Date</w:t>
            </w:r>
          </w:p>
        </w:tc>
      </w:tr>
      <w:tr w:rsidR="0002256D" w:rsidRPr="002256F8" w:rsidTr="00EC5B99"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</w:tcPr>
          <w:p w:rsidR="0002256D" w:rsidRPr="002256F8" w:rsidRDefault="0002256D" w:rsidP="0002256D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2256F8">
              <w:rPr>
                <w:rFonts w:cs="Arial"/>
                <w:sz w:val="20"/>
                <w:szCs w:val="20"/>
              </w:rPr>
              <w:t xml:space="preserve">XX </w:t>
            </w:r>
            <w:proofErr w:type="spellStart"/>
            <w:r w:rsidRPr="002256F8">
              <w:rPr>
                <w:rFonts w:cs="Arial"/>
                <w:sz w:val="20"/>
                <w:szCs w:val="20"/>
              </w:rPr>
              <w:t>XX</w:t>
            </w:r>
            <w:proofErr w:type="spellEnd"/>
            <w:r w:rsidRPr="002256F8">
              <w:rPr>
                <w:rFonts w:cs="Arial"/>
                <w:sz w:val="20"/>
                <w:szCs w:val="20"/>
              </w:rPr>
              <w:t xml:space="preserve">, M.D. </w:t>
            </w:r>
          </w:p>
          <w:p w:rsidR="0002256D" w:rsidRPr="002256F8" w:rsidRDefault="0002256D" w:rsidP="0002256D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2256F8">
              <w:rPr>
                <w:rFonts w:cs="Arial"/>
                <w:sz w:val="20"/>
                <w:szCs w:val="20"/>
              </w:rPr>
              <w:t>XXhospital</w:t>
            </w:r>
            <w:proofErr w:type="spellEnd"/>
            <w:r w:rsidRPr="002256F8">
              <w:rPr>
                <w:rFonts w:cs="Arial"/>
                <w:sz w:val="20"/>
                <w:szCs w:val="20"/>
              </w:rPr>
              <w:t xml:space="preserve"> Residency/Fellow Site Supervisor</w:t>
            </w:r>
          </w:p>
          <w:p w:rsidR="0002256D" w:rsidRPr="002256F8" w:rsidRDefault="0002256D" w:rsidP="0002256D">
            <w:pPr>
              <w:spacing w:after="1200"/>
              <w:jc w:val="both"/>
              <w:rPr>
                <w:rFonts w:cs="Arial"/>
                <w:sz w:val="20"/>
                <w:szCs w:val="20"/>
              </w:rPr>
            </w:pPr>
            <w:r w:rsidRPr="002256F8">
              <w:rPr>
                <w:rFonts w:cs="Arial"/>
                <w:sz w:val="20"/>
                <w:szCs w:val="20"/>
              </w:rPr>
              <w:t>XX Program/Department</w:t>
            </w: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02256D" w:rsidRPr="002256F8" w:rsidRDefault="0002256D" w:rsidP="000225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02256D" w:rsidRPr="002256F8" w:rsidRDefault="0002256D" w:rsidP="0002256D">
            <w:pPr>
              <w:jc w:val="both"/>
              <w:rPr>
                <w:rFonts w:cs="Arial"/>
                <w:sz w:val="20"/>
                <w:szCs w:val="20"/>
              </w:rPr>
            </w:pPr>
            <w:r w:rsidRPr="002256F8">
              <w:rPr>
                <w:rFonts w:cs="Arial"/>
                <w:sz w:val="20"/>
                <w:szCs w:val="20"/>
              </w:rPr>
              <w:t>Date</w:t>
            </w:r>
          </w:p>
        </w:tc>
      </w:tr>
      <w:tr w:rsidR="00E425CF" w:rsidRPr="002256F8" w:rsidTr="00EC5B99">
        <w:tc>
          <w:tcPr>
            <w:tcW w:w="6138" w:type="dxa"/>
            <w:tcBorders>
              <w:top w:val="single" w:sz="4" w:space="0" w:color="auto"/>
            </w:tcBorders>
          </w:tcPr>
          <w:p w:rsidR="00EC5B99" w:rsidRPr="002256F8" w:rsidRDefault="00CC3D91" w:rsidP="00EC5B9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Charles Goldberg</w:t>
            </w:r>
            <w:r w:rsidR="00EC5B99" w:rsidRPr="002256F8">
              <w:rPr>
                <w:rFonts w:cs="Arial"/>
                <w:sz w:val="20"/>
                <w:szCs w:val="20"/>
              </w:rPr>
              <w:t xml:space="preserve">, M.D. </w:t>
            </w:r>
          </w:p>
          <w:p w:rsidR="00EC5B99" w:rsidRPr="002256F8" w:rsidRDefault="00EC5B99" w:rsidP="00EC5B9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2256F8">
              <w:rPr>
                <w:rFonts w:cs="Arial"/>
                <w:sz w:val="20"/>
                <w:szCs w:val="20"/>
              </w:rPr>
              <w:t>Associate Dean for Graduate Medical Education and DIO</w:t>
            </w:r>
          </w:p>
          <w:p w:rsidR="00E425CF" w:rsidRPr="002256F8" w:rsidRDefault="00E425CF" w:rsidP="00E425CF">
            <w:pPr>
              <w:spacing w:after="120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E425CF" w:rsidRPr="002256F8" w:rsidRDefault="00E425CF" w:rsidP="009E3C6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E425CF" w:rsidRPr="002256F8" w:rsidRDefault="00E425CF" w:rsidP="009E3C60">
            <w:pPr>
              <w:jc w:val="both"/>
              <w:rPr>
                <w:rFonts w:cs="Arial"/>
                <w:sz w:val="20"/>
                <w:szCs w:val="20"/>
              </w:rPr>
            </w:pPr>
            <w:r w:rsidRPr="002256F8">
              <w:rPr>
                <w:rFonts w:cs="Arial"/>
                <w:sz w:val="20"/>
                <w:szCs w:val="20"/>
              </w:rPr>
              <w:t>Date</w:t>
            </w:r>
          </w:p>
        </w:tc>
      </w:tr>
      <w:tr w:rsidR="0002256D" w:rsidRPr="002256F8" w:rsidTr="00EC5B99">
        <w:tc>
          <w:tcPr>
            <w:tcW w:w="6138" w:type="dxa"/>
          </w:tcPr>
          <w:p w:rsidR="0002256D" w:rsidRPr="002256F8" w:rsidRDefault="0002256D" w:rsidP="00EC5B9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6" w:type="dxa"/>
          </w:tcPr>
          <w:p w:rsidR="0002256D" w:rsidRPr="002256F8" w:rsidRDefault="0002256D" w:rsidP="000225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02256D" w:rsidRPr="002256F8" w:rsidRDefault="0002256D" w:rsidP="0002256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F64F8B" w:rsidRPr="002256F8" w:rsidRDefault="00F64F8B" w:rsidP="00F64F8B">
      <w:pPr>
        <w:jc w:val="both"/>
        <w:rPr>
          <w:rFonts w:cs="Arial"/>
          <w:sz w:val="20"/>
          <w:szCs w:val="20"/>
        </w:rPr>
      </w:pPr>
    </w:p>
    <w:sectPr w:rsidR="00F64F8B" w:rsidRPr="002256F8" w:rsidSect="002256F8">
      <w:footerReference w:type="first" r:id="rId16"/>
      <w:pgSz w:w="12240" w:h="15840" w:code="1"/>
      <w:pgMar w:top="2160" w:right="1354" w:bottom="116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90D" w:rsidRDefault="004D390D">
      <w:r>
        <w:separator/>
      </w:r>
    </w:p>
  </w:endnote>
  <w:endnote w:type="continuationSeparator" w:id="0">
    <w:p w:rsidR="004D390D" w:rsidRDefault="004D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943" w:rsidRPr="00D36943" w:rsidRDefault="00D36943" w:rsidP="00D36943">
    <w:pPr>
      <w:pStyle w:val="Footer"/>
      <w:jc w:val="right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246380</wp:posOffset>
              </wp:positionV>
              <wp:extent cx="1264920" cy="27432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920" cy="2743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6943" w:rsidRPr="00D36943" w:rsidRDefault="00D3694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36943">
                            <w:rPr>
                              <w:sz w:val="16"/>
                              <w:szCs w:val="16"/>
                            </w:rPr>
                            <w:t xml:space="preserve">Revised: </w:t>
                          </w:r>
                          <w:r w:rsidR="00B311B2">
                            <w:rPr>
                              <w:sz w:val="16"/>
                              <w:szCs w:val="16"/>
                            </w:rPr>
                            <w:t>1/25/2021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left:0;text-align:left;margin-left:420pt;margin-top:19.4pt;width:99.6pt;height:21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" fillcolor="white [3201]" stroked="f" strokeweight=".5pt">
              <v:textbox>
                <w:txbxContent>
                  <w:p w:rsidR="00D36943" w:rsidRPr="00D36943" w:rsidRDefault="00D36943">
                    <w:pPr>
                      <w:rPr>
                        <w:sz w:val="16"/>
                        <w:szCs w:val="16"/>
                      </w:rPr>
                    </w:pPr>
                    <w:r w:rsidRPr="00D36943">
                      <w:rPr>
                        <w:sz w:val="16"/>
                        <w:szCs w:val="16"/>
                      </w:rPr>
                      <w:t xml:space="preserve">Revised: </w:t>
                    </w:r>
                    <w:r w:rsidR="00B311B2">
                      <w:rPr>
                        <w:sz w:val="16"/>
                        <w:szCs w:val="16"/>
                      </w:rPr>
                      <w:t>1/25/2021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943" w:rsidRPr="00D36943" w:rsidRDefault="00D36943" w:rsidP="00D36943">
    <w:pPr>
      <w:pStyle w:val="Footer"/>
      <w:jc w:val="right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CF96686" wp14:editId="76DEDFE5">
              <wp:simplePos x="0" y="0"/>
              <wp:positionH relativeFrom="column">
                <wp:posOffset>5334000</wp:posOffset>
              </wp:positionH>
              <wp:positionV relativeFrom="paragraph">
                <wp:posOffset>246380</wp:posOffset>
              </wp:positionV>
              <wp:extent cx="1264920" cy="274320"/>
              <wp:effectExtent l="0" t="0" r="0" b="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920" cy="2743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6943" w:rsidRPr="00D36943" w:rsidRDefault="00D3694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36943">
                            <w:rPr>
                              <w:sz w:val="16"/>
                              <w:szCs w:val="16"/>
                            </w:rPr>
                            <w:t xml:space="preserve">Revised: </w:t>
                          </w:r>
                          <w:r w:rsidR="00B311B2">
                            <w:rPr>
                              <w:sz w:val="16"/>
                              <w:szCs w:val="16"/>
                            </w:rPr>
                            <w:t>1/25/2021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9" type="#_x0000_t202" style="position:absolute;left:0;text-align:left;margin-left:420pt;margin-top:19.4pt;width:99.6pt;height:21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" fillcolor="white [3201]" stroked="f" strokeweight=".5pt">
              <v:textbox>
                <w:txbxContent>
                  <w:p w:rsidR="00D36943" w:rsidRPr="00D36943" w:rsidRDefault="00D36943">
                    <w:pPr>
                      <w:rPr>
                        <w:sz w:val="16"/>
                        <w:szCs w:val="16"/>
                      </w:rPr>
                    </w:pPr>
                    <w:r w:rsidRPr="00D36943">
                      <w:rPr>
                        <w:sz w:val="16"/>
                        <w:szCs w:val="16"/>
                      </w:rPr>
                      <w:t xml:space="preserve">Revised: </w:t>
                    </w:r>
                    <w:r w:rsidR="00B311B2">
                      <w:rPr>
                        <w:sz w:val="16"/>
                        <w:szCs w:val="16"/>
                      </w:rPr>
                      <w:t>1/25/2021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90D" w:rsidRDefault="004D390D">
      <w:r>
        <w:separator/>
      </w:r>
    </w:p>
  </w:footnote>
  <w:footnote w:type="continuationSeparator" w:id="0">
    <w:p w:rsidR="004D390D" w:rsidRDefault="004D3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943" w:rsidRPr="00D36943" w:rsidRDefault="00D36943" w:rsidP="00D36943">
    <w:pPr>
      <w:pStyle w:val="Header"/>
      <w:spacing w:after="40"/>
      <w:ind w:left="-59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6DC7BD5" wp14:editId="33878F1E">
              <wp:simplePos x="0" y="0"/>
              <wp:positionH relativeFrom="column">
                <wp:posOffset>-777240</wp:posOffset>
              </wp:positionH>
              <wp:positionV relativeFrom="paragraph">
                <wp:posOffset>-81280</wp:posOffset>
              </wp:positionV>
              <wp:extent cx="1682496" cy="704088"/>
              <wp:effectExtent l="0" t="0" r="0" b="0"/>
              <wp:wrapSquare wrapText="bothSides"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2496" cy="7040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36943" w:rsidRPr="00D36943" w:rsidRDefault="00D36943" w:rsidP="00D36943">
                          <w:pPr>
                            <w:pStyle w:val="Header"/>
                            <w:spacing w:after="40"/>
                            <w:rPr>
                              <w:sz w:val="20"/>
                              <w:szCs w:val="20"/>
                            </w:rPr>
                          </w:pPr>
                          <w:r w:rsidRPr="00D36943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36943">
                            <w:rPr>
                              <w:sz w:val="20"/>
                              <w:szCs w:val="20"/>
                            </w:rPr>
                            <w:instrText xml:space="preserve"> DATE \@ "MMMM dd, yyyy" </w:instrText>
                          </w:r>
                          <w:r w:rsidRPr="00D36943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311B2">
                            <w:rPr>
                              <w:noProof/>
                              <w:sz w:val="20"/>
                              <w:szCs w:val="20"/>
                            </w:rPr>
                            <w:t>January 25, 2021</w:t>
                          </w:r>
                          <w:r w:rsidRPr="00D36943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D36943" w:rsidRPr="00D36943" w:rsidRDefault="00D36943" w:rsidP="00D36943">
                          <w:pPr>
                            <w:pStyle w:val="Header"/>
                            <w:spacing w:after="40"/>
                            <w:rPr>
                              <w:sz w:val="20"/>
                              <w:szCs w:val="20"/>
                            </w:rPr>
                          </w:pPr>
                          <w:r w:rsidRPr="00D36943">
                            <w:rPr>
                              <w:sz w:val="20"/>
                              <w:szCs w:val="20"/>
                            </w:rPr>
                            <w:t xml:space="preserve">PLA – UCSD – </w:t>
                          </w:r>
                          <w:proofErr w:type="spellStart"/>
                          <w:r w:rsidRPr="00D36943">
                            <w:rPr>
                              <w:sz w:val="20"/>
                              <w:szCs w:val="20"/>
                            </w:rPr>
                            <w:t>XXhospital</w:t>
                          </w:r>
                          <w:proofErr w:type="spellEnd"/>
                        </w:p>
                        <w:p w:rsidR="00D36943" w:rsidRPr="00D36943" w:rsidRDefault="00D36943" w:rsidP="00D36943">
                          <w:pPr>
                            <w:pStyle w:val="Header"/>
                            <w:spacing w:after="40"/>
                            <w:rPr>
                              <w:sz w:val="20"/>
                              <w:szCs w:val="20"/>
                            </w:rPr>
                          </w:pPr>
                          <w:r w:rsidRPr="00D36943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D36943"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36943">
                            <w:rPr>
                              <w:rStyle w:val="PageNumber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36943"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311B2">
                            <w:rPr>
                              <w:rStyle w:val="PageNumber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D36943"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36943">
                            <w:rPr>
                              <w:rStyle w:val="PageNumber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D36943"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36943">
                            <w:rPr>
                              <w:rStyle w:val="PageNumber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D36943"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311B2">
                            <w:rPr>
                              <w:rStyle w:val="PageNumber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D36943"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-61.2pt;margin-top:-6.4pt;width:132.5pt;height:55.4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" filled="f" stroked="f" strokeweight=".5pt">
              <v:textbox style="mso-fit-shape-to-text:t">
                <w:txbxContent>
                  <w:p w:rsidR="00D36943" w:rsidRPr="00D36943" w:rsidRDefault="00D36943" w:rsidP="00D36943">
                    <w:pPr>
                      <w:pStyle w:val="Header"/>
                      <w:spacing w:after="40"/>
                      <w:rPr>
                        <w:sz w:val="20"/>
                        <w:szCs w:val="20"/>
                      </w:rPr>
                    </w:pPr>
                    <w:r w:rsidRPr="00D36943">
                      <w:rPr>
                        <w:sz w:val="20"/>
                        <w:szCs w:val="20"/>
                      </w:rPr>
                      <w:fldChar w:fldCharType="begin"/>
                    </w:r>
                    <w:r w:rsidRPr="00D36943">
                      <w:rPr>
                        <w:sz w:val="20"/>
                        <w:szCs w:val="20"/>
                      </w:rPr>
                      <w:instrText xml:space="preserve"> DATE \@ "MMMM dd, yyyy" </w:instrText>
                    </w:r>
                    <w:r w:rsidRPr="00D36943">
                      <w:rPr>
                        <w:sz w:val="20"/>
                        <w:szCs w:val="20"/>
                      </w:rPr>
                      <w:fldChar w:fldCharType="separate"/>
                    </w:r>
                    <w:r w:rsidR="00B311B2">
                      <w:rPr>
                        <w:noProof/>
                        <w:sz w:val="20"/>
                        <w:szCs w:val="20"/>
                      </w:rPr>
                      <w:t>January 25, 2021</w:t>
                    </w:r>
                    <w:r w:rsidRPr="00D36943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  <w:p w:rsidR="00D36943" w:rsidRPr="00D36943" w:rsidRDefault="00D36943" w:rsidP="00D36943">
                    <w:pPr>
                      <w:pStyle w:val="Header"/>
                      <w:spacing w:after="40"/>
                      <w:rPr>
                        <w:sz w:val="20"/>
                        <w:szCs w:val="20"/>
                      </w:rPr>
                    </w:pPr>
                    <w:r w:rsidRPr="00D36943">
                      <w:rPr>
                        <w:sz w:val="20"/>
                        <w:szCs w:val="20"/>
                      </w:rPr>
                      <w:t xml:space="preserve">PLA – UCSD – </w:t>
                    </w:r>
                    <w:proofErr w:type="spellStart"/>
                    <w:r w:rsidRPr="00D36943">
                      <w:rPr>
                        <w:sz w:val="20"/>
                        <w:szCs w:val="20"/>
                      </w:rPr>
                      <w:t>XXhospital</w:t>
                    </w:r>
                    <w:proofErr w:type="spellEnd"/>
                  </w:p>
                  <w:p w:rsidR="00D36943" w:rsidRPr="00D36943" w:rsidRDefault="00D36943" w:rsidP="00D36943">
                    <w:pPr>
                      <w:pStyle w:val="Header"/>
                      <w:spacing w:after="40"/>
                      <w:rPr>
                        <w:sz w:val="20"/>
                        <w:szCs w:val="20"/>
                      </w:rPr>
                    </w:pPr>
                    <w:r w:rsidRPr="00D36943">
                      <w:rPr>
                        <w:sz w:val="20"/>
                        <w:szCs w:val="20"/>
                      </w:rPr>
                      <w:t xml:space="preserve">Page </w:t>
                    </w:r>
                    <w:r w:rsidRPr="00D36943">
                      <w:rPr>
                        <w:rStyle w:val="PageNumber"/>
                        <w:sz w:val="20"/>
                        <w:szCs w:val="20"/>
                      </w:rPr>
                      <w:fldChar w:fldCharType="begin"/>
                    </w:r>
                    <w:r w:rsidRPr="00D36943">
                      <w:rPr>
                        <w:rStyle w:val="PageNumber"/>
                        <w:sz w:val="20"/>
                        <w:szCs w:val="20"/>
                      </w:rPr>
                      <w:instrText xml:space="preserve"> PAGE </w:instrText>
                    </w:r>
                    <w:r w:rsidRPr="00D36943">
                      <w:rPr>
                        <w:rStyle w:val="PageNumber"/>
                        <w:sz w:val="20"/>
                        <w:szCs w:val="20"/>
                      </w:rPr>
                      <w:fldChar w:fldCharType="separate"/>
                    </w:r>
                    <w:r w:rsidR="00B311B2">
                      <w:rPr>
                        <w:rStyle w:val="PageNumber"/>
                        <w:noProof/>
                        <w:sz w:val="20"/>
                        <w:szCs w:val="20"/>
                      </w:rPr>
                      <w:t>3</w:t>
                    </w:r>
                    <w:r w:rsidRPr="00D36943">
                      <w:rPr>
                        <w:rStyle w:val="PageNumber"/>
                        <w:sz w:val="20"/>
                        <w:szCs w:val="20"/>
                      </w:rPr>
                      <w:fldChar w:fldCharType="end"/>
                    </w:r>
                    <w:r w:rsidRPr="00D36943">
                      <w:rPr>
                        <w:rStyle w:val="PageNumber"/>
                        <w:sz w:val="20"/>
                        <w:szCs w:val="20"/>
                      </w:rPr>
                      <w:t xml:space="preserve"> of </w:t>
                    </w:r>
                    <w:r w:rsidRPr="00D36943">
                      <w:rPr>
                        <w:rStyle w:val="PageNumber"/>
                        <w:sz w:val="20"/>
                        <w:szCs w:val="20"/>
                      </w:rPr>
                      <w:fldChar w:fldCharType="begin"/>
                    </w:r>
                    <w:r w:rsidRPr="00D36943">
                      <w:rPr>
                        <w:rStyle w:val="PageNumber"/>
                        <w:sz w:val="20"/>
                        <w:szCs w:val="20"/>
                      </w:rPr>
                      <w:instrText xml:space="preserve"> NUMPAGES </w:instrText>
                    </w:r>
                    <w:r w:rsidRPr="00D36943">
                      <w:rPr>
                        <w:rStyle w:val="PageNumber"/>
                        <w:sz w:val="20"/>
                        <w:szCs w:val="20"/>
                      </w:rPr>
                      <w:fldChar w:fldCharType="separate"/>
                    </w:r>
                    <w:r w:rsidR="00B311B2">
                      <w:rPr>
                        <w:rStyle w:val="PageNumber"/>
                        <w:noProof/>
                        <w:sz w:val="20"/>
                        <w:szCs w:val="20"/>
                      </w:rPr>
                      <w:t>3</w:t>
                    </w:r>
                    <w:r w:rsidRPr="00D36943">
                      <w:rPr>
                        <w:rStyle w:val="PageNumber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36943">
      <w:rPr>
        <w:sz w:val="20"/>
        <w:szCs w:val="20"/>
      </w:rPr>
      <w:t xml:space="preserve"> </w:t>
    </w:r>
  </w:p>
  <w:p w:rsidR="0043737E" w:rsidRPr="00D36943" w:rsidRDefault="0043737E" w:rsidP="00D36943">
    <w:pPr>
      <w:pStyle w:val="Header"/>
      <w:spacing w:after="40"/>
      <w:ind w:left="-585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943" w:rsidRDefault="00D36943" w:rsidP="00D36943">
    <w:pPr>
      <w:pStyle w:val="Header"/>
      <w:tabs>
        <w:tab w:val="clear" w:pos="4320"/>
        <w:tab w:val="clear" w:pos="8640"/>
        <w:tab w:val="center" w:pos="4430"/>
      </w:tabs>
      <w:spacing w:after="0" w:line="240" w:lineRule="auto"/>
      <w:ind w:left="-59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E146FDB" wp14:editId="011400E0">
          <wp:simplePos x="0" y="0"/>
          <wp:positionH relativeFrom="column">
            <wp:posOffset>1371600</wp:posOffset>
          </wp:positionH>
          <wp:positionV relativeFrom="paragraph">
            <wp:posOffset>-106680</wp:posOffset>
          </wp:positionV>
          <wp:extent cx="2819400" cy="57340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UC San Diego Health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78"/>
                  <a:stretch/>
                </pic:blipFill>
                <pic:spPr bwMode="auto">
                  <a:xfrm>
                    <a:off x="0" y="0"/>
                    <a:ext cx="2819400" cy="573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7735474" wp14:editId="4E7BC466">
              <wp:simplePos x="0" y="0"/>
              <wp:positionH relativeFrom="column">
                <wp:posOffset>-777240</wp:posOffset>
              </wp:positionH>
              <wp:positionV relativeFrom="paragraph">
                <wp:posOffset>-96520</wp:posOffset>
              </wp:positionV>
              <wp:extent cx="18288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36943" w:rsidRPr="00D36943" w:rsidRDefault="00D36943" w:rsidP="00D36943">
                          <w:pPr>
                            <w:pStyle w:val="Header"/>
                            <w:spacing w:after="40"/>
                            <w:rPr>
                              <w:sz w:val="20"/>
                              <w:szCs w:val="20"/>
                            </w:rPr>
                          </w:pPr>
                          <w:r w:rsidRPr="00D36943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36943">
                            <w:rPr>
                              <w:sz w:val="20"/>
                              <w:szCs w:val="20"/>
                            </w:rPr>
                            <w:instrText xml:space="preserve"> DATE \@ "MMMM dd, yyyy" </w:instrText>
                          </w:r>
                          <w:r w:rsidRPr="00D36943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311B2">
                            <w:rPr>
                              <w:noProof/>
                              <w:sz w:val="20"/>
                              <w:szCs w:val="20"/>
                            </w:rPr>
                            <w:t>January 25, 2021</w:t>
                          </w:r>
                          <w:r w:rsidRPr="00D36943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D36943" w:rsidRPr="00D36943" w:rsidRDefault="00D36943" w:rsidP="00D36943">
                          <w:pPr>
                            <w:pStyle w:val="Header"/>
                            <w:spacing w:after="40"/>
                            <w:rPr>
                              <w:sz w:val="20"/>
                              <w:szCs w:val="20"/>
                            </w:rPr>
                          </w:pPr>
                          <w:r w:rsidRPr="00D36943">
                            <w:rPr>
                              <w:sz w:val="20"/>
                              <w:szCs w:val="20"/>
                            </w:rPr>
                            <w:t xml:space="preserve">PLA – UCSD – </w:t>
                          </w:r>
                          <w:proofErr w:type="spellStart"/>
                          <w:r w:rsidRPr="00D36943">
                            <w:rPr>
                              <w:sz w:val="20"/>
                              <w:szCs w:val="20"/>
                            </w:rPr>
                            <w:t>XXhospital</w:t>
                          </w:r>
                          <w:proofErr w:type="spellEnd"/>
                        </w:p>
                        <w:p w:rsidR="00D36943" w:rsidRPr="00D36943" w:rsidRDefault="00D36943" w:rsidP="00D36943">
                          <w:pPr>
                            <w:pStyle w:val="Header"/>
                            <w:spacing w:after="40"/>
                            <w:rPr>
                              <w:sz w:val="20"/>
                              <w:szCs w:val="20"/>
                            </w:rPr>
                          </w:pPr>
                          <w:r w:rsidRPr="00D36943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D36943"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36943">
                            <w:rPr>
                              <w:rStyle w:val="PageNumber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36943"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311B2">
                            <w:rPr>
                              <w:rStyle w:val="PageNumber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D36943"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36943">
                            <w:rPr>
                              <w:rStyle w:val="PageNumber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D36943"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36943">
                            <w:rPr>
                              <w:rStyle w:val="PageNumber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D36943"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311B2">
                            <w:rPr>
                              <w:rStyle w:val="PageNumber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D36943"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61.2pt;margin-top:-7.6pt;width:2in;height:2in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" filled="f" stroked="f" strokeweight=".5pt">
              <v:textbox style="mso-fit-shape-to-text:t">
                <w:txbxContent>
                  <w:p w:rsidR="00D36943" w:rsidRPr="00D36943" w:rsidRDefault="00D36943" w:rsidP="00D36943">
                    <w:pPr>
                      <w:pStyle w:val="Header"/>
                      <w:spacing w:after="40"/>
                      <w:rPr>
                        <w:sz w:val="20"/>
                        <w:szCs w:val="20"/>
                      </w:rPr>
                    </w:pPr>
                    <w:r w:rsidRPr="00D36943">
                      <w:rPr>
                        <w:sz w:val="20"/>
                        <w:szCs w:val="20"/>
                      </w:rPr>
                      <w:fldChar w:fldCharType="begin"/>
                    </w:r>
                    <w:r w:rsidRPr="00D36943">
                      <w:rPr>
                        <w:sz w:val="20"/>
                        <w:szCs w:val="20"/>
                      </w:rPr>
                      <w:instrText xml:space="preserve"> DATE \@ "MMMM dd, yyyy" </w:instrText>
                    </w:r>
                    <w:r w:rsidRPr="00D36943">
                      <w:rPr>
                        <w:sz w:val="20"/>
                        <w:szCs w:val="20"/>
                      </w:rPr>
                      <w:fldChar w:fldCharType="separate"/>
                    </w:r>
                    <w:r w:rsidR="00B311B2">
                      <w:rPr>
                        <w:noProof/>
                        <w:sz w:val="20"/>
                        <w:szCs w:val="20"/>
                      </w:rPr>
                      <w:t>January 25, 2021</w:t>
                    </w:r>
                    <w:r w:rsidRPr="00D36943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  <w:p w:rsidR="00D36943" w:rsidRPr="00D36943" w:rsidRDefault="00D36943" w:rsidP="00D36943">
                    <w:pPr>
                      <w:pStyle w:val="Header"/>
                      <w:spacing w:after="40"/>
                      <w:rPr>
                        <w:sz w:val="20"/>
                        <w:szCs w:val="20"/>
                      </w:rPr>
                    </w:pPr>
                    <w:r w:rsidRPr="00D36943">
                      <w:rPr>
                        <w:sz w:val="20"/>
                        <w:szCs w:val="20"/>
                      </w:rPr>
                      <w:t xml:space="preserve">PLA – UCSD – </w:t>
                    </w:r>
                    <w:proofErr w:type="spellStart"/>
                    <w:r w:rsidRPr="00D36943">
                      <w:rPr>
                        <w:sz w:val="20"/>
                        <w:szCs w:val="20"/>
                      </w:rPr>
                      <w:t>XXhospital</w:t>
                    </w:r>
                    <w:proofErr w:type="spellEnd"/>
                  </w:p>
                  <w:p w:rsidR="00D36943" w:rsidRPr="00D36943" w:rsidRDefault="00D36943" w:rsidP="00D36943">
                    <w:pPr>
                      <w:pStyle w:val="Header"/>
                      <w:spacing w:after="40"/>
                      <w:rPr>
                        <w:sz w:val="20"/>
                        <w:szCs w:val="20"/>
                      </w:rPr>
                    </w:pPr>
                    <w:r w:rsidRPr="00D36943">
                      <w:rPr>
                        <w:sz w:val="20"/>
                        <w:szCs w:val="20"/>
                      </w:rPr>
                      <w:t xml:space="preserve">Page </w:t>
                    </w:r>
                    <w:r w:rsidRPr="00D36943">
                      <w:rPr>
                        <w:rStyle w:val="PageNumber"/>
                        <w:sz w:val="20"/>
                        <w:szCs w:val="20"/>
                      </w:rPr>
                      <w:fldChar w:fldCharType="begin"/>
                    </w:r>
                    <w:r w:rsidRPr="00D36943">
                      <w:rPr>
                        <w:rStyle w:val="PageNumber"/>
                        <w:sz w:val="20"/>
                        <w:szCs w:val="20"/>
                      </w:rPr>
                      <w:instrText xml:space="preserve"> PAGE </w:instrText>
                    </w:r>
                    <w:r w:rsidRPr="00D36943">
                      <w:rPr>
                        <w:rStyle w:val="PageNumber"/>
                        <w:sz w:val="20"/>
                        <w:szCs w:val="20"/>
                      </w:rPr>
                      <w:fldChar w:fldCharType="separate"/>
                    </w:r>
                    <w:r w:rsidR="00B311B2">
                      <w:rPr>
                        <w:rStyle w:val="PageNumber"/>
                        <w:noProof/>
                        <w:sz w:val="20"/>
                        <w:szCs w:val="20"/>
                      </w:rPr>
                      <w:t>2</w:t>
                    </w:r>
                    <w:r w:rsidRPr="00D36943">
                      <w:rPr>
                        <w:rStyle w:val="PageNumber"/>
                        <w:sz w:val="20"/>
                        <w:szCs w:val="20"/>
                      </w:rPr>
                      <w:fldChar w:fldCharType="end"/>
                    </w:r>
                    <w:r w:rsidRPr="00D36943">
                      <w:rPr>
                        <w:rStyle w:val="PageNumber"/>
                        <w:sz w:val="20"/>
                        <w:szCs w:val="20"/>
                      </w:rPr>
                      <w:t xml:space="preserve"> of </w:t>
                    </w:r>
                    <w:r w:rsidRPr="00D36943">
                      <w:rPr>
                        <w:rStyle w:val="PageNumber"/>
                        <w:sz w:val="20"/>
                        <w:szCs w:val="20"/>
                      </w:rPr>
                      <w:fldChar w:fldCharType="begin"/>
                    </w:r>
                    <w:r w:rsidRPr="00D36943">
                      <w:rPr>
                        <w:rStyle w:val="PageNumber"/>
                        <w:sz w:val="20"/>
                        <w:szCs w:val="20"/>
                      </w:rPr>
                      <w:instrText xml:space="preserve"> NUMPAGES </w:instrText>
                    </w:r>
                    <w:r w:rsidRPr="00D36943">
                      <w:rPr>
                        <w:rStyle w:val="PageNumber"/>
                        <w:sz w:val="20"/>
                        <w:szCs w:val="20"/>
                      </w:rPr>
                      <w:fldChar w:fldCharType="separate"/>
                    </w:r>
                    <w:r w:rsidR="00B311B2">
                      <w:rPr>
                        <w:rStyle w:val="PageNumber"/>
                        <w:noProof/>
                        <w:sz w:val="20"/>
                        <w:szCs w:val="20"/>
                      </w:rPr>
                      <w:t>3</w:t>
                    </w:r>
                    <w:r w:rsidRPr="00D36943">
                      <w:rPr>
                        <w:rStyle w:val="PageNumber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  <w:p w:rsidR="0043737E" w:rsidRPr="00D36943" w:rsidRDefault="0043737E" w:rsidP="00D36943">
    <w:pPr>
      <w:pStyle w:val="Header"/>
      <w:spacing w:after="40"/>
      <w:ind w:left="-585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794"/>
    <w:multiLevelType w:val="hybridMultilevel"/>
    <w:tmpl w:val="732AA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E2C40"/>
    <w:multiLevelType w:val="hybridMultilevel"/>
    <w:tmpl w:val="8CCC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814AE"/>
    <w:multiLevelType w:val="hybridMultilevel"/>
    <w:tmpl w:val="0448996C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9462C3"/>
    <w:multiLevelType w:val="multilevel"/>
    <w:tmpl w:val="5A141EDE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4">
    <w:nsid w:val="154654BF"/>
    <w:multiLevelType w:val="hybridMultilevel"/>
    <w:tmpl w:val="9E081E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76F301F"/>
    <w:multiLevelType w:val="hybridMultilevel"/>
    <w:tmpl w:val="9012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F026B"/>
    <w:multiLevelType w:val="hybridMultilevel"/>
    <w:tmpl w:val="E6FAC9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35264"/>
    <w:multiLevelType w:val="hybridMultilevel"/>
    <w:tmpl w:val="141014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FA54639"/>
    <w:multiLevelType w:val="hybridMultilevel"/>
    <w:tmpl w:val="D3B6AAFC"/>
    <w:lvl w:ilvl="0" w:tplc="08002DF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291F99"/>
    <w:multiLevelType w:val="hybridMultilevel"/>
    <w:tmpl w:val="CB0E851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ED14AB"/>
    <w:multiLevelType w:val="hybridMultilevel"/>
    <w:tmpl w:val="2794A85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5B0A0E"/>
    <w:multiLevelType w:val="hybridMultilevel"/>
    <w:tmpl w:val="C4A815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A374780"/>
    <w:multiLevelType w:val="hybridMultilevel"/>
    <w:tmpl w:val="854AD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92E79"/>
    <w:multiLevelType w:val="hybridMultilevel"/>
    <w:tmpl w:val="050E3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9015E4"/>
    <w:multiLevelType w:val="hybridMultilevel"/>
    <w:tmpl w:val="1EEC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2460D"/>
    <w:multiLevelType w:val="hybridMultilevel"/>
    <w:tmpl w:val="5DCE283E"/>
    <w:lvl w:ilvl="0" w:tplc="5002D2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336E7B"/>
    <w:multiLevelType w:val="hybridMultilevel"/>
    <w:tmpl w:val="56940166"/>
    <w:lvl w:ilvl="0" w:tplc="E2A8D5DE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601FFE"/>
    <w:multiLevelType w:val="hybridMultilevel"/>
    <w:tmpl w:val="F8FA1F5E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8">
    <w:nsid w:val="3417050F"/>
    <w:multiLevelType w:val="hybridMultilevel"/>
    <w:tmpl w:val="81CE252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71D21FA"/>
    <w:multiLevelType w:val="hybridMultilevel"/>
    <w:tmpl w:val="B15A63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A72766F"/>
    <w:multiLevelType w:val="hybridMultilevel"/>
    <w:tmpl w:val="89B0C30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C4A16E8"/>
    <w:multiLevelType w:val="hybridMultilevel"/>
    <w:tmpl w:val="D5025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EF4CE4"/>
    <w:multiLevelType w:val="hybridMultilevel"/>
    <w:tmpl w:val="FCB0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36D43"/>
    <w:multiLevelType w:val="hybridMultilevel"/>
    <w:tmpl w:val="038A009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0042349"/>
    <w:multiLevelType w:val="hybridMultilevel"/>
    <w:tmpl w:val="A9CEB4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0816213"/>
    <w:multiLevelType w:val="hybridMultilevel"/>
    <w:tmpl w:val="65D871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51B68"/>
    <w:multiLevelType w:val="hybridMultilevel"/>
    <w:tmpl w:val="16A4E5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BC047D7"/>
    <w:multiLevelType w:val="hybridMultilevel"/>
    <w:tmpl w:val="991AE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D376BC1"/>
    <w:multiLevelType w:val="hybridMultilevel"/>
    <w:tmpl w:val="40E894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E6B1676"/>
    <w:multiLevelType w:val="hybridMultilevel"/>
    <w:tmpl w:val="A5A0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A4FA7"/>
    <w:multiLevelType w:val="hybridMultilevel"/>
    <w:tmpl w:val="C5C23022"/>
    <w:lvl w:ilvl="0" w:tplc="C7C431E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F421EC"/>
    <w:multiLevelType w:val="hybridMultilevel"/>
    <w:tmpl w:val="2DFEC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5F855F0"/>
    <w:multiLevelType w:val="hybridMultilevel"/>
    <w:tmpl w:val="5326514E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3">
    <w:nsid w:val="5D6235AD"/>
    <w:multiLevelType w:val="hybridMultilevel"/>
    <w:tmpl w:val="DF24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310D01"/>
    <w:multiLevelType w:val="hybridMultilevel"/>
    <w:tmpl w:val="12DAB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8527C6"/>
    <w:multiLevelType w:val="multilevel"/>
    <w:tmpl w:val="8B1C4568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36">
    <w:nsid w:val="64991267"/>
    <w:multiLevelType w:val="hybridMultilevel"/>
    <w:tmpl w:val="397A8C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8F67F54"/>
    <w:multiLevelType w:val="hybridMultilevel"/>
    <w:tmpl w:val="DA6621CC"/>
    <w:lvl w:ilvl="0" w:tplc="F034B656">
      <w:start w:val="1"/>
      <w:numFmt w:val="decimal"/>
      <w:lvlText w:val="%1."/>
      <w:lvlJc w:val="left"/>
      <w:pPr>
        <w:ind w:left="1446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8">
    <w:nsid w:val="72173AB2"/>
    <w:multiLevelType w:val="hybridMultilevel"/>
    <w:tmpl w:val="F0245B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4AA6C0D"/>
    <w:multiLevelType w:val="hybridMultilevel"/>
    <w:tmpl w:val="D4D44EC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BE837AE"/>
    <w:multiLevelType w:val="hybridMultilevel"/>
    <w:tmpl w:val="A97EBF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0"/>
  </w:num>
  <w:num w:numId="4">
    <w:abstractNumId w:val="39"/>
  </w:num>
  <w:num w:numId="5">
    <w:abstractNumId w:val="16"/>
  </w:num>
  <w:num w:numId="6">
    <w:abstractNumId w:val="8"/>
  </w:num>
  <w:num w:numId="7">
    <w:abstractNumId w:val="20"/>
  </w:num>
  <w:num w:numId="8">
    <w:abstractNumId w:val="23"/>
  </w:num>
  <w:num w:numId="9">
    <w:abstractNumId w:val="26"/>
  </w:num>
  <w:num w:numId="10">
    <w:abstractNumId w:val="24"/>
  </w:num>
  <w:num w:numId="11">
    <w:abstractNumId w:val="28"/>
  </w:num>
  <w:num w:numId="12">
    <w:abstractNumId w:val="4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3"/>
  </w:num>
  <w:num w:numId="17">
    <w:abstractNumId w:val="38"/>
  </w:num>
  <w:num w:numId="18">
    <w:abstractNumId w:val="3"/>
  </w:num>
  <w:num w:numId="19">
    <w:abstractNumId w:val="13"/>
  </w:num>
  <w:num w:numId="20">
    <w:abstractNumId w:val="11"/>
  </w:num>
  <w:num w:numId="21">
    <w:abstractNumId w:val="0"/>
  </w:num>
  <w:num w:numId="22">
    <w:abstractNumId w:val="36"/>
  </w:num>
  <w:num w:numId="23">
    <w:abstractNumId w:val="19"/>
  </w:num>
  <w:num w:numId="24">
    <w:abstractNumId w:val="7"/>
  </w:num>
  <w:num w:numId="25">
    <w:abstractNumId w:val="27"/>
  </w:num>
  <w:num w:numId="26">
    <w:abstractNumId w:val="25"/>
  </w:num>
  <w:num w:numId="27">
    <w:abstractNumId w:val="40"/>
  </w:num>
  <w:num w:numId="28">
    <w:abstractNumId w:val="9"/>
  </w:num>
  <w:num w:numId="29">
    <w:abstractNumId w:val="6"/>
  </w:num>
  <w:num w:numId="30">
    <w:abstractNumId w:val="31"/>
  </w:num>
  <w:num w:numId="31">
    <w:abstractNumId w:val="32"/>
  </w:num>
  <w:num w:numId="32">
    <w:abstractNumId w:val="12"/>
  </w:num>
  <w:num w:numId="33">
    <w:abstractNumId w:val="22"/>
  </w:num>
  <w:num w:numId="34">
    <w:abstractNumId w:val="29"/>
  </w:num>
  <w:num w:numId="35">
    <w:abstractNumId w:val="1"/>
  </w:num>
  <w:num w:numId="36">
    <w:abstractNumId w:val="5"/>
  </w:num>
  <w:num w:numId="37">
    <w:abstractNumId w:val="14"/>
  </w:num>
  <w:num w:numId="38">
    <w:abstractNumId w:val="21"/>
  </w:num>
  <w:num w:numId="39">
    <w:abstractNumId w:val="17"/>
  </w:num>
  <w:num w:numId="40">
    <w:abstractNumId w:val="37"/>
  </w:num>
  <w:num w:numId="41">
    <w:abstractNumId w:val="10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D2"/>
    <w:rsid w:val="0002256D"/>
    <w:rsid w:val="000641C0"/>
    <w:rsid w:val="000B06E7"/>
    <w:rsid w:val="000F0672"/>
    <w:rsid w:val="000F42CE"/>
    <w:rsid w:val="000F6989"/>
    <w:rsid w:val="00106C09"/>
    <w:rsid w:val="0012792C"/>
    <w:rsid w:val="00165DC6"/>
    <w:rsid w:val="00185CAC"/>
    <w:rsid w:val="00194310"/>
    <w:rsid w:val="00194696"/>
    <w:rsid w:val="001A141C"/>
    <w:rsid w:val="001A1969"/>
    <w:rsid w:val="001A693E"/>
    <w:rsid w:val="001D6571"/>
    <w:rsid w:val="00202D51"/>
    <w:rsid w:val="002136F9"/>
    <w:rsid w:val="002256F8"/>
    <w:rsid w:val="002517FA"/>
    <w:rsid w:val="00263A1D"/>
    <w:rsid w:val="002B5B57"/>
    <w:rsid w:val="002E1D98"/>
    <w:rsid w:val="002E398B"/>
    <w:rsid w:val="00300BD3"/>
    <w:rsid w:val="00335FA1"/>
    <w:rsid w:val="003E52A1"/>
    <w:rsid w:val="003F2960"/>
    <w:rsid w:val="00401F59"/>
    <w:rsid w:val="00410F77"/>
    <w:rsid w:val="00420C64"/>
    <w:rsid w:val="0043737E"/>
    <w:rsid w:val="004414C5"/>
    <w:rsid w:val="00467405"/>
    <w:rsid w:val="004942E4"/>
    <w:rsid w:val="004D390D"/>
    <w:rsid w:val="004F719D"/>
    <w:rsid w:val="00535649"/>
    <w:rsid w:val="005654C7"/>
    <w:rsid w:val="005B2E6E"/>
    <w:rsid w:val="005C02B4"/>
    <w:rsid w:val="005C5B8C"/>
    <w:rsid w:val="005F39AA"/>
    <w:rsid w:val="00684D86"/>
    <w:rsid w:val="006B79EB"/>
    <w:rsid w:val="006D1241"/>
    <w:rsid w:val="006F5F96"/>
    <w:rsid w:val="00711525"/>
    <w:rsid w:val="007408BE"/>
    <w:rsid w:val="007B54E0"/>
    <w:rsid w:val="00801C71"/>
    <w:rsid w:val="00833A18"/>
    <w:rsid w:val="00866E58"/>
    <w:rsid w:val="008A1A62"/>
    <w:rsid w:val="008C4BD8"/>
    <w:rsid w:val="008D2B71"/>
    <w:rsid w:val="009250A5"/>
    <w:rsid w:val="00927E44"/>
    <w:rsid w:val="00935EE1"/>
    <w:rsid w:val="0094397A"/>
    <w:rsid w:val="00973F7F"/>
    <w:rsid w:val="00980027"/>
    <w:rsid w:val="009C0768"/>
    <w:rsid w:val="009C6601"/>
    <w:rsid w:val="009E3C60"/>
    <w:rsid w:val="009F0CB8"/>
    <w:rsid w:val="00A17A25"/>
    <w:rsid w:val="00A25140"/>
    <w:rsid w:val="00A82F45"/>
    <w:rsid w:val="00AC728D"/>
    <w:rsid w:val="00AD044C"/>
    <w:rsid w:val="00AD6E7C"/>
    <w:rsid w:val="00B06645"/>
    <w:rsid w:val="00B311B2"/>
    <w:rsid w:val="00B338CA"/>
    <w:rsid w:val="00B33E47"/>
    <w:rsid w:val="00B41D5D"/>
    <w:rsid w:val="00BB4AE9"/>
    <w:rsid w:val="00BB5CE6"/>
    <w:rsid w:val="00BF4E5C"/>
    <w:rsid w:val="00C04C94"/>
    <w:rsid w:val="00C05C41"/>
    <w:rsid w:val="00C30C3C"/>
    <w:rsid w:val="00C50FA6"/>
    <w:rsid w:val="00C541D2"/>
    <w:rsid w:val="00C57CA6"/>
    <w:rsid w:val="00C81192"/>
    <w:rsid w:val="00CA5B70"/>
    <w:rsid w:val="00CC3D91"/>
    <w:rsid w:val="00D0277A"/>
    <w:rsid w:val="00D36943"/>
    <w:rsid w:val="00DC5747"/>
    <w:rsid w:val="00DE764E"/>
    <w:rsid w:val="00E031D9"/>
    <w:rsid w:val="00E1152C"/>
    <w:rsid w:val="00E425CF"/>
    <w:rsid w:val="00E42E70"/>
    <w:rsid w:val="00E8170A"/>
    <w:rsid w:val="00EC5B99"/>
    <w:rsid w:val="00EC67D6"/>
    <w:rsid w:val="00F044D0"/>
    <w:rsid w:val="00F16CCB"/>
    <w:rsid w:val="00F37B13"/>
    <w:rsid w:val="00F41454"/>
    <w:rsid w:val="00F419E1"/>
    <w:rsid w:val="00F57786"/>
    <w:rsid w:val="00F64F8B"/>
    <w:rsid w:val="00F66769"/>
    <w:rsid w:val="00F92584"/>
    <w:rsid w:val="00FC52F8"/>
    <w:rsid w:val="00FC5F1E"/>
    <w:rsid w:val="00FD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05"/>
    <w:pPr>
      <w:spacing w:after="120" w:line="280" w:lineRule="exact"/>
    </w:pPr>
    <w:rPr>
      <w:rFonts w:ascii="Arial" w:hAnsi="Arial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5B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5B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5B70"/>
  </w:style>
  <w:style w:type="paragraph" w:styleId="BalloonText">
    <w:name w:val="Balloon Text"/>
    <w:basedOn w:val="Normal"/>
    <w:semiHidden/>
    <w:rsid w:val="00684D86"/>
    <w:rPr>
      <w:rFonts w:ascii="Tahoma" w:hAnsi="Tahoma" w:cs="Tahoma"/>
      <w:sz w:val="16"/>
      <w:szCs w:val="16"/>
    </w:rPr>
  </w:style>
  <w:style w:type="paragraph" w:customStyle="1" w:styleId="ListAlphaNumbered">
    <w:name w:val="List Alpha Numbered"/>
    <w:basedOn w:val="Normal"/>
    <w:next w:val="Normal"/>
    <w:rsid w:val="00866E58"/>
    <w:pPr>
      <w:spacing w:line="280" w:lineRule="atLeast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866E58"/>
    <w:pPr>
      <w:spacing w:after="80"/>
      <w:ind w:left="7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6E58"/>
    <w:pPr>
      <w:pBdr>
        <w:bottom w:val="single" w:sz="4" w:space="4" w:color="auto"/>
      </w:pBdr>
      <w:spacing w:before="28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6E58"/>
    <w:rPr>
      <w:rFonts w:ascii="Arial" w:hAnsi="Arial"/>
      <w:b/>
      <w:bCs/>
      <w:i/>
      <w:iCs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467405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C30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106C09"/>
    <w:rPr>
      <w:i/>
      <w:iCs/>
    </w:rPr>
  </w:style>
  <w:style w:type="paragraph" w:styleId="Title">
    <w:name w:val="Title"/>
    <w:basedOn w:val="Normal"/>
    <w:next w:val="Normal"/>
    <w:link w:val="TitleChar"/>
    <w:qFormat/>
    <w:rsid w:val="00AC72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C72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erChar">
    <w:name w:val="Header Char"/>
    <w:basedOn w:val="DefaultParagraphFont"/>
    <w:link w:val="Header"/>
    <w:rsid w:val="00D36943"/>
    <w:rPr>
      <w:rFonts w:ascii="Arial" w:hAnsi="Arial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05"/>
    <w:pPr>
      <w:spacing w:after="120" w:line="280" w:lineRule="exact"/>
    </w:pPr>
    <w:rPr>
      <w:rFonts w:ascii="Arial" w:hAnsi="Arial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5B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5B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5B70"/>
  </w:style>
  <w:style w:type="paragraph" w:styleId="BalloonText">
    <w:name w:val="Balloon Text"/>
    <w:basedOn w:val="Normal"/>
    <w:semiHidden/>
    <w:rsid w:val="00684D86"/>
    <w:rPr>
      <w:rFonts w:ascii="Tahoma" w:hAnsi="Tahoma" w:cs="Tahoma"/>
      <w:sz w:val="16"/>
      <w:szCs w:val="16"/>
    </w:rPr>
  </w:style>
  <w:style w:type="paragraph" w:customStyle="1" w:styleId="ListAlphaNumbered">
    <w:name w:val="List Alpha Numbered"/>
    <w:basedOn w:val="Normal"/>
    <w:next w:val="Normal"/>
    <w:rsid w:val="00866E58"/>
    <w:pPr>
      <w:spacing w:line="280" w:lineRule="atLeast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866E58"/>
    <w:pPr>
      <w:spacing w:after="80"/>
      <w:ind w:left="7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6E58"/>
    <w:pPr>
      <w:pBdr>
        <w:bottom w:val="single" w:sz="4" w:space="4" w:color="auto"/>
      </w:pBdr>
      <w:spacing w:before="28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6E58"/>
    <w:rPr>
      <w:rFonts w:ascii="Arial" w:hAnsi="Arial"/>
      <w:b/>
      <w:bCs/>
      <w:i/>
      <w:iCs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467405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C30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106C09"/>
    <w:rPr>
      <w:i/>
      <w:iCs/>
    </w:rPr>
  </w:style>
  <w:style w:type="paragraph" w:styleId="Title">
    <w:name w:val="Title"/>
    <w:basedOn w:val="Normal"/>
    <w:next w:val="Normal"/>
    <w:link w:val="TitleChar"/>
    <w:qFormat/>
    <w:rsid w:val="00AC72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C72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erChar">
    <w:name w:val="Header Char"/>
    <w:basedOn w:val="DefaultParagraphFont"/>
    <w:link w:val="Header"/>
    <w:rsid w:val="00D36943"/>
    <w:rPr>
      <w:rFonts w:ascii="Arial" w:hAnsi="Arial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36FDC288431469E7FE252CE04B275" ma:contentTypeVersion="2" ma:contentTypeDescription="Create a new document." ma:contentTypeScope="" ma:versionID="3d0b28fb3e2450a25f056a3e3a9fdeb4">
  <xsd:schema xmlns:xsd="http://www.w3.org/2001/XMLSchema" xmlns:xs="http://www.w3.org/2001/XMLSchema" xmlns:p="http://schemas.microsoft.com/office/2006/metadata/properties" xmlns:ns1="http://schemas.microsoft.com/sharepoint/v3" xmlns:ns2="a6dab1d4-c4e5-46ff-b2e5-246f0c8ff345" targetNamespace="http://schemas.microsoft.com/office/2006/metadata/properties" ma:root="true" ma:fieldsID="55f4431578480c83c6b81b5173ea68f5" ns1:_="" ns2:_="">
    <xsd:import namespace="http://schemas.microsoft.com/sharepoint/v3"/>
    <xsd:import namespace="a6dab1d4-c4e5-46ff-b2e5-246f0c8ff3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ab1d4-c4e5-46ff-b2e5-246f0c8ff3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6dab1d4-c4e5-46ff-b2e5-246f0c8ff345">DNJQF355SA62-1707281235-21</_dlc_DocId>
    <_dlc_DocIdUrl xmlns="a6dab1d4-c4e5-46ff-b2e5-246f0c8ff345">
      <Url>https://editmedschool.ucsd.edu/education/gme/contact/_layouts/15/DocIdRedir.aspx?ID=DNJQF355SA62-1707281235-21</Url>
      <Description>DNJQF355SA62-1707281235-21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2BA6E-B27D-4733-9C7D-C7F9FD5320A7}"/>
</file>

<file path=customXml/itemProps2.xml><?xml version="1.0" encoding="utf-8"?>
<ds:datastoreItem xmlns:ds="http://schemas.openxmlformats.org/officeDocument/2006/customXml" ds:itemID="{3268E2D9-12E6-45B6-AA18-7CF10D363BD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7A55381-154D-4CD9-9795-A1883C7989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63D790-8A21-4C37-9CB7-8618A6555F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6dab1d4-c4e5-46ff-b2e5-246f0c8ff345"/>
  </ds:schemaRefs>
</ds:datastoreItem>
</file>

<file path=customXml/itemProps5.xml><?xml version="1.0" encoding="utf-8"?>
<ds:datastoreItem xmlns:ds="http://schemas.openxmlformats.org/officeDocument/2006/customXml" ds:itemID="{56916498-C75A-41F9-A808-281CBB21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16, 2006</vt:lpstr>
    </vt:vector>
  </TitlesOfParts>
  <Company>UCSD Healthcare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16, 2006</dc:title>
  <dc:creator>clacar</dc:creator>
  <cp:lastModifiedBy>Ann</cp:lastModifiedBy>
  <cp:revision>5</cp:revision>
  <cp:lastPrinted>2016-03-01T21:56:00Z</cp:lastPrinted>
  <dcterms:created xsi:type="dcterms:W3CDTF">2021-01-22T19:38:00Z</dcterms:created>
  <dcterms:modified xsi:type="dcterms:W3CDTF">2021-01-25T20:25:00Z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0x0101000EC36FDC288431469E7FE252CE04B275</vt:lpwstr>
  </property>
  <property fmtid="{D5CDD505-2E9C-101B-9397-08002B2CF9AE}" pid="3" name="_dlc_DocIdItemGuid">
    <vt:lpwstr>4868c500-94f9-4920-adff-67c568dab5a8</vt:lpwstr>
  </property>
</Properties>
</file>